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36" w:lineRule="auto"/>
        <w:jc w:val="center"/>
        <w:rPr>
          <w:rFonts w:hint="default" w:ascii="Times New Roman" w:hAnsi="Times New Roman" w:eastAsia="黑体" w:cs="Times New Roman"/>
          <w:b/>
          <w:color w:val="000000"/>
          <w:kern w:val="0"/>
          <w:sz w:val="36"/>
          <w:szCs w:val="36"/>
          <w:lang w:val="en-US" w:eastAsia="zh-CN" w:bidi="ar"/>
        </w:rPr>
      </w:pPr>
      <w:r>
        <w:rPr>
          <w:rFonts w:hint="eastAsia" w:ascii="Times New Roman" w:hAnsi="Times New Roman" w:eastAsia="黑体" w:cs="Times New Roman"/>
          <w:b/>
          <w:color w:val="000000"/>
          <w:kern w:val="0"/>
          <w:sz w:val="36"/>
          <w:szCs w:val="36"/>
          <w:lang w:val="en-US" w:eastAsia="zh-CN" w:bidi="ar"/>
        </w:rPr>
        <w:t>上海交通大学</w:t>
      </w:r>
      <w:r>
        <w:rPr>
          <w:rFonts w:hint="default" w:ascii="Times New Roman" w:hAnsi="Times New Roman" w:eastAsia="黑体" w:cs="Times New Roman"/>
          <w:b/>
          <w:color w:val="000000"/>
          <w:kern w:val="0"/>
          <w:sz w:val="36"/>
          <w:szCs w:val="36"/>
          <w:lang w:val="en-US" w:eastAsia="zh-CN" w:bidi="ar"/>
        </w:rPr>
        <w:t>教育学院</w:t>
      </w:r>
    </w:p>
    <w:p>
      <w:pPr>
        <w:widowControl/>
        <w:spacing w:line="336" w:lineRule="auto"/>
        <w:jc w:val="center"/>
        <w:rPr>
          <w:rFonts w:hint="default" w:ascii="Times New Roman" w:hAnsi="Times New Roman" w:eastAsia="黑体" w:cs="Times New Roman"/>
          <w:b/>
          <w:color w:val="000000"/>
          <w:kern w:val="0"/>
          <w:sz w:val="36"/>
          <w:szCs w:val="36"/>
          <w:lang w:val="en-US" w:eastAsia="zh-CN" w:bidi="ar"/>
        </w:rPr>
      </w:pPr>
      <w:r>
        <w:rPr>
          <w:rFonts w:hint="default" w:ascii="Times New Roman" w:hAnsi="Times New Roman" w:eastAsia="黑体" w:cs="Times New Roman"/>
          <w:b/>
          <w:color w:val="000000"/>
          <w:kern w:val="0"/>
          <w:sz w:val="36"/>
          <w:szCs w:val="36"/>
          <w:lang w:val="en-US" w:eastAsia="zh-CN" w:bidi="ar"/>
        </w:rPr>
        <w:t>2021级公共管理博士研究生培养方案</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jc w:val="both"/>
        <w:textAlignment w:val="center"/>
        <w:rPr>
          <w:rFonts w:hint="default" w:ascii="黑体" w:hAnsi="黑体" w:eastAsia="黑体" w:cs="黑体"/>
          <w:b/>
          <w:bCs/>
          <w:i w:val="0"/>
          <w:iCs w:val="0"/>
          <w:color w:val="000000"/>
          <w:kern w:val="0"/>
          <w:sz w:val="28"/>
          <w:szCs w:val="28"/>
          <w:u w:val="none"/>
          <w:lang w:val="en-US" w:eastAsia="zh-CN" w:bidi="ar"/>
        </w:rPr>
      </w:pPr>
      <w:r>
        <w:rPr>
          <w:rFonts w:hint="eastAsia" w:ascii="黑体" w:hAnsi="黑体" w:eastAsia="黑体" w:cs="黑体"/>
          <w:b/>
          <w:bCs/>
          <w:i w:val="0"/>
          <w:iCs w:val="0"/>
          <w:color w:val="000000"/>
          <w:kern w:val="0"/>
          <w:sz w:val="28"/>
          <w:szCs w:val="28"/>
          <w:u w:val="none"/>
          <w:lang w:val="en-US" w:eastAsia="zh-CN" w:bidi="ar"/>
        </w:rPr>
        <w:t>一、</w:t>
      </w:r>
      <w:r>
        <w:rPr>
          <w:rFonts w:hint="default" w:ascii="黑体" w:hAnsi="黑体" w:eastAsia="黑体" w:cs="黑体"/>
          <w:b/>
          <w:bCs/>
          <w:i w:val="0"/>
          <w:iCs w:val="0"/>
          <w:color w:val="000000"/>
          <w:kern w:val="0"/>
          <w:sz w:val="28"/>
          <w:szCs w:val="28"/>
          <w:u w:val="none"/>
          <w:lang w:val="en-US" w:eastAsia="zh-CN" w:bidi="ar"/>
        </w:rPr>
        <w:t>基本信息</w:t>
      </w:r>
    </w:p>
    <w:tbl>
      <w:tblPr>
        <w:tblStyle w:val="4"/>
        <w:tblW w:w="4822" w:type="pct"/>
        <w:jc w:val="center"/>
        <w:shd w:val="clear" w:color="auto" w:fill="auto"/>
        <w:tblLayout w:type="autofit"/>
        <w:tblCellMar>
          <w:top w:w="0" w:type="dxa"/>
          <w:left w:w="108" w:type="dxa"/>
          <w:bottom w:w="0" w:type="dxa"/>
          <w:right w:w="108" w:type="dxa"/>
        </w:tblCellMar>
      </w:tblPr>
      <w:tblGrid>
        <w:gridCol w:w="1669"/>
        <w:gridCol w:w="910"/>
        <w:gridCol w:w="1786"/>
        <w:gridCol w:w="905"/>
        <w:gridCol w:w="1615"/>
        <w:gridCol w:w="1328"/>
      </w:tblGrid>
      <w:tr>
        <w:tblPrEx>
          <w:shd w:val="clear" w:color="auto" w:fill="auto"/>
          <w:tblCellMar>
            <w:top w:w="0" w:type="dxa"/>
            <w:left w:w="108" w:type="dxa"/>
            <w:bottom w:w="0" w:type="dxa"/>
            <w:right w:w="108" w:type="dxa"/>
          </w:tblCellMar>
        </w:tblPrEx>
        <w:trPr>
          <w:trHeight w:val="607" w:hRule="atLeast"/>
          <w:jc w:val="center"/>
        </w:trPr>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b/>
                <w:bCs/>
                <w:i w:val="0"/>
                <w:iCs w:val="0"/>
                <w:color w:val="000000"/>
                <w:sz w:val="24"/>
                <w:szCs w:val="24"/>
                <w:u w:val="none"/>
              </w:rPr>
            </w:pPr>
            <w:r>
              <w:rPr>
                <w:rFonts w:hint="default" w:ascii="Times New Roman" w:hAnsi="Times New Roman" w:eastAsia="楷体" w:cs="Times New Roman"/>
                <w:b/>
                <w:bCs/>
                <w:i w:val="0"/>
                <w:iCs w:val="0"/>
                <w:color w:val="000000"/>
                <w:kern w:val="0"/>
                <w:sz w:val="24"/>
                <w:szCs w:val="24"/>
                <w:u w:val="none"/>
                <w:lang w:val="en-US" w:eastAsia="zh-CN" w:bidi="ar"/>
              </w:rPr>
              <w:t>院 系 名 称</w:t>
            </w:r>
          </w:p>
        </w:tc>
        <w:tc>
          <w:tcPr>
            <w:tcW w:w="219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(350)教育学院</w:t>
            </w: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b/>
                <w:bCs/>
                <w:i w:val="0"/>
                <w:iCs w:val="0"/>
                <w:color w:val="000000"/>
                <w:sz w:val="24"/>
                <w:szCs w:val="24"/>
                <w:u w:val="none"/>
              </w:rPr>
            </w:pPr>
            <w:r>
              <w:rPr>
                <w:rFonts w:hint="default" w:ascii="Times New Roman" w:hAnsi="Times New Roman" w:eastAsia="楷体" w:cs="Times New Roman"/>
                <w:b/>
                <w:bCs/>
                <w:i w:val="0"/>
                <w:iCs w:val="0"/>
                <w:color w:val="000000"/>
                <w:kern w:val="0"/>
                <w:sz w:val="24"/>
                <w:szCs w:val="24"/>
                <w:u w:val="none"/>
                <w:lang w:val="en-US" w:eastAsia="zh-CN" w:bidi="ar"/>
              </w:rPr>
              <w:t>适 用 年 级</w:t>
            </w:r>
          </w:p>
        </w:tc>
        <w:tc>
          <w:tcPr>
            <w:tcW w:w="8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2021</w:t>
            </w:r>
          </w:p>
        </w:tc>
      </w:tr>
      <w:tr>
        <w:tblPrEx>
          <w:tblCellMar>
            <w:top w:w="0" w:type="dxa"/>
            <w:left w:w="108" w:type="dxa"/>
            <w:bottom w:w="0" w:type="dxa"/>
            <w:right w:w="108" w:type="dxa"/>
          </w:tblCellMar>
        </w:tblPrEx>
        <w:trPr>
          <w:trHeight w:val="532" w:hRule="atLeast"/>
          <w:jc w:val="center"/>
        </w:trPr>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b/>
                <w:bCs/>
                <w:i w:val="0"/>
                <w:iCs w:val="0"/>
                <w:color w:val="000000"/>
                <w:sz w:val="24"/>
                <w:szCs w:val="24"/>
                <w:u w:val="none"/>
              </w:rPr>
            </w:pPr>
            <w:r>
              <w:rPr>
                <w:rFonts w:hint="default" w:ascii="Times New Roman" w:hAnsi="Times New Roman" w:eastAsia="楷体" w:cs="Times New Roman"/>
                <w:b/>
                <w:bCs/>
                <w:i w:val="0"/>
                <w:iCs w:val="0"/>
                <w:color w:val="000000"/>
                <w:kern w:val="0"/>
                <w:sz w:val="24"/>
                <w:szCs w:val="24"/>
                <w:u w:val="none"/>
                <w:lang w:val="en-US" w:eastAsia="zh-CN" w:bidi="ar"/>
              </w:rPr>
              <w:t>适 用 专 业</w:t>
            </w:r>
          </w:p>
        </w:tc>
        <w:tc>
          <w:tcPr>
            <w:tcW w:w="398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公共管理(120400)</w:t>
            </w:r>
          </w:p>
        </w:tc>
      </w:tr>
      <w:tr>
        <w:trPr>
          <w:trHeight w:val="592" w:hRule="atLeast"/>
          <w:jc w:val="center"/>
        </w:trPr>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b/>
                <w:bCs/>
                <w:i w:val="0"/>
                <w:iCs w:val="0"/>
                <w:color w:val="000000"/>
                <w:sz w:val="24"/>
                <w:szCs w:val="24"/>
                <w:u w:val="none"/>
              </w:rPr>
            </w:pPr>
            <w:r>
              <w:rPr>
                <w:rFonts w:hint="default" w:ascii="Times New Roman" w:hAnsi="Times New Roman" w:eastAsia="楷体" w:cs="Times New Roman"/>
                <w:b/>
                <w:bCs/>
                <w:i w:val="0"/>
                <w:iCs w:val="0"/>
                <w:color w:val="000000"/>
                <w:kern w:val="0"/>
                <w:sz w:val="24"/>
                <w:szCs w:val="24"/>
                <w:u w:val="none"/>
                <w:lang w:val="en-US" w:eastAsia="zh-CN" w:bidi="ar"/>
              </w:rPr>
              <w:t>项 目 类 型</w:t>
            </w:r>
          </w:p>
        </w:tc>
        <w:tc>
          <w:tcPr>
            <w:tcW w:w="398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全日制博士</w:t>
            </w:r>
          </w:p>
        </w:tc>
      </w:tr>
      <w:tr>
        <w:trPr>
          <w:trHeight w:val="549" w:hRule="atLeast"/>
          <w:jc w:val="center"/>
        </w:trPr>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b/>
                <w:bCs/>
                <w:i w:val="0"/>
                <w:iCs w:val="0"/>
                <w:color w:val="000000"/>
                <w:sz w:val="24"/>
                <w:szCs w:val="24"/>
                <w:u w:val="none"/>
              </w:rPr>
            </w:pPr>
            <w:r>
              <w:rPr>
                <w:rFonts w:hint="default" w:ascii="Times New Roman" w:hAnsi="Times New Roman" w:eastAsia="楷体" w:cs="Times New Roman"/>
                <w:b/>
                <w:bCs/>
                <w:i w:val="0"/>
                <w:iCs w:val="0"/>
                <w:color w:val="000000"/>
                <w:kern w:val="0"/>
                <w:sz w:val="24"/>
                <w:szCs w:val="24"/>
                <w:u w:val="none"/>
                <w:lang w:val="en-US" w:eastAsia="zh-CN" w:bidi="ar"/>
              </w:rPr>
              <w:t>最 低 学 分</w:t>
            </w:r>
          </w:p>
        </w:tc>
        <w:tc>
          <w:tcPr>
            <w:tcW w:w="5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17</w:t>
            </w:r>
          </w:p>
        </w:tc>
        <w:tc>
          <w:tcPr>
            <w:tcW w:w="10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b/>
                <w:bCs/>
                <w:i w:val="0"/>
                <w:iCs w:val="0"/>
                <w:color w:val="000000"/>
                <w:sz w:val="24"/>
                <w:szCs w:val="24"/>
                <w:u w:val="none"/>
              </w:rPr>
            </w:pPr>
            <w:r>
              <w:rPr>
                <w:rFonts w:hint="default" w:ascii="Times New Roman" w:hAnsi="Times New Roman" w:eastAsia="楷体" w:cs="Times New Roman"/>
                <w:b/>
                <w:bCs/>
                <w:i w:val="0"/>
                <w:iCs w:val="0"/>
                <w:color w:val="000000"/>
                <w:kern w:val="0"/>
                <w:sz w:val="24"/>
                <w:szCs w:val="24"/>
                <w:u w:val="none"/>
                <w:lang w:val="en-US" w:eastAsia="zh-CN" w:bidi="ar"/>
              </w:rPr>
              <w:t>最低GPA学分</w:t>
            </w:r>
          </w:p>
        </w:tc>
        <w:tc>
          <w:tcPr>
            <w:tcW w:w="5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15</w:t>
            </w: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b/>
                <w:bCs/>
                <w:i w:val="0"/>
                <w:iCs w:val="0"/>
                <w:color w:val="000000"/>
                <w:sz w:val="24"/>
                <w:szCs w:val="24"/>
                <w:u w:val="none"/>
              </w:rPr>
            </w:pPr>
            <w:r>
              <w:rPr>
                <w:rFonts w:hint="default" w:ascii="Times New Roman" w:hAnsi="Times New Roman" w:eastAsia="楷体" w:cs="Times New Roman"/>
                <w:b/>
                <w:bCs/>
                <w:i w:val="0"/>
                <w:iCs w:val="0"/>
                <w:color w:val="000000"/>
                <w:kern w:val="0"/>
                <w:sz w:val="24"/>
                <w:szCs w:val="24"/>
                <w:u w:val="none"/>
                <w:lang w:val="en-US" w:eastAsia="zh-CN" w:bidi="ar"/>
              </w:rPr>
              <w:t>最低GPA</w:t>
            </w:r>
          </w:p>
        </w:tc>
        <w:tc>
          <w:tcPr>
            <w:tcW w:w="8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2.7</w:t>
            </w:r>
          </w:p>
        </w:tc>
      </w:tr>
    </w:tbl>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jc w:val="both"/>
        <w:textAlignment w:val="center"/>
        <w:rPr>
          <w:rFonts w:hint="default" w:ascii="黑体" w:hAnsi="黑体" w:eastAsia="黑体" w:cs="黑体"/>
          <w:b/>
          <w:bCs/>
          <w:i w:val="0"/>
          <w:iCs w:val="0"/>
          <w:color w:val="000000"/>
          <w:kern w:val="0"/>
          <w:sz w:val="28"/>
          <w:szCs w:val="28"/>
          <w:u w:val="none"/>
          <w:lang w:val="en-US" w:eastAsia="zh-CN" w:bidi="ar"/>
        </w:rPr>
      </w:pPr>
      <w:r>
        <w:rPr>
          <w:rFonts w:hint="eastAsia" w:ascii="黑体" w:hAnsi="黑体" w:eastAsia="黑体" w:cs="黑体"/>
          <w:b/>
          <w:bCs/>
          <w:i w:val="0"/>
          <w:iCs w:val="0"/>
          <w:color w:val="000000"/>
          <w:kern w:val="0"/>
          <w:sz w:val="28"/>
          <w:szCs w:val="28"/>
          <w:u w:val="none"/>
          <w:lang w:val="en-US" w:eastAsia="zh-CN" w:bidi="ar"/>
        </w:rPr>
        <w:t>二、</w:t>
      </w:r>
      <w:r>
        <w:rPr>
          <w:rFonts w:hint="default" w:ascii="黑体" w:hAnsi="黑体" w:eastAsia="黑体" w:cs="黑体"/>
          <w:b/>
          <w:bCs/>
          <w:i w:val="0"/>
          <w:iCs w:val="0"/>
          <w:color w:val="000000"/>
          <w:kern w:val="0"/>
          <w:sz w:val="28"/>
          <w:szCs w:val="28"/>
          <w:u w:val="none"/>
          <w:lang w:val="en-US" w:eastAsia="zh-CN" w:bidi="ar"/>
        </w:rPr>
        <w:t xml:space="preserve">学科简介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default" w:ascii="Times New Roman" w:hAnsi="Times New Roman" w:eastAsia="楷体" w:cs="Times New Roman"/>
          <w:i w:val="0"/>
          <w:iCs w:val="0"/>
          <w:color w:val="000000"/>
          <w:kern w:val="0"/>
          <w:sz w:val="24"/>
          <w:szCs w:val="24"/>
          <w:u w:val="none"/>
          <w:lang w:val="en-US" w:eastAsia="zh-CN" w:bidi="ar"/>
        </w:rPr>
        <w:t>教育学院</w:t>
      </w:r>
      <w:r>
        <w:rPr>
          <w:rFonts w:hint="eastAsia" w:ascii="Times New Roman" w:hAnsi="Times New Roman" w:eastAsia="楷体" w:cs="Times New Roman"/>
          <w:i w:val="0"/>
          <w:iCs w:val="0"/>
          <w:color w:val="000000"/>
          <w:kern w:val="0"/>
          <w:sz w:val="24"/>
          <w:szCs w:val="24"/>
          <w:u w:val="none"/>
          <w:lang w:val="en-US" w:eastAsia="zh-CN" w:bidi="ar"/>
        </w:rPr>
        <w:t>于</w:t>
      </w:r>
      <w:r>
        <w:rPr>
          <w:rFonts w:hint="default" w:ascii="Times New Roman" w:hAnsi="Times New Roman" w:eastAsia="楷体" w:cs="Times New Roman"/>
          <w:i w:val="0"/>
          <w:iCs w:val="0"/>
          <w:color w:val="000000"/>
          <w:kern w:val="0"/>
          <w:sz w:val="24"/>
          <w:szCs w:val="24"/>
          <w:u w:val="none"/>
          <w:lang w:val="en-US" w:eastAsia="zh-CN" w:bidi="ar"/>
        </w:rPr>
        <w:t>2003年设立科技与教育管理博士点</w:t>
      </w:r>
      <w:r>
        <w:rPr>
          <w:rFonts w:hint="eastAsia" w:ascii="Times New Roman" w:hAnsi="Times New Roman" w:eastAsia="楷体" w:cs="Times New Roman"/>
          <w:i w:val="0"/>
          <w:iCs w:val="0"/>
          <w:color w:val="000000"/>
          <w:kern w:val="0"/>
          <w:sz w:val="24"/>
          <w:szCs w:val="24"/>
          <w:u w:val="none"/>
          <w:lang w:val="en-US" w:eastAsia="zh-CN" w:bidi="ar"/>
        </w:rPr>
        <w:t>，</w:t>
      </w:r>
      <w:r>
        <w:rPr>
          <w:rFonts w:hint="default" w:ascii="Times New Roman" w:hAnsi="Times New Roman" w:eastAsia="楷体" w:cs="Times New Roman"/>
          <w:i w:val="0"/>
          <w:iCs w:val="0"/>
          <w:color w:val="000000"/>
          <w:kern w:val="0"/>
          <w:sz w:val="24"/>
          <w:szCs w:val="24"/>
          <w:u w:val="none"/>
          <w:lang w:val="en-US" w:eastAsia="zh-CN" w:bidi="ar"/>
        </w:rPr>
        <w:t>2004年开始培养博士生，2009年开始招收博士后</w:t>
      </w:r>
      <w:r>
        <w:rPr>
          <w:rFonts w:hint="eastAsia" w:ascii="Times New Roman" w:hAnsi="Times New Roman" w:eastAsia="楷体" w:cs="Times New Roman"/>
          <w:i w:val="0"/>
          <w:iCs w:val="0"/>
          <w:color w:val="000000"/>
          <w:kern w:val="0"/>
          <w:sz w:val="24"/>
          <w:szCs w:val="24"/>
          <w:u w:val="none"/>
          <w:lang w:val="en-US" w:eastAsia="zh-CN" w:bidi="ar"/>
        </w:rPr>
        <w:t>，</w:t>
      </w:r>
      <w:r>
        <w:rPr>
          <w:rFonts w:hint="default" w:ascii="Times New Roman" w:hAnsi="Times New Roman" w:eastAsia="楷体" w:cs="Times New Roman"/>
          <w:i w:val="0"/>
          <w:iCs w:val="0"/>
          <w:color w:val="000000"/>
          <w:kern w:val="0"/>
          <w:sz w:val="24"/>
          <w:szCs w:val="24"/>
          <w:u w:val="none"/>
          <w:lang w:val="en-US" w:eastAsia="zh-CN" w:bidi="ar"/>
        </w:rPr>
        <w:t>2012年设立公共管理博士点。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default" w:ascii="Times New Roman" w:hAnsi="Times New Roman" w:eastAsia="楷体" w:cs="Times New Roman"/>
          <w:i w:val="0"/>
          <w:iCs w:val="0"/>
          <w:color w:val="000000"/>
          <w:kern w:val="0"/>
          <w:sz w:val="24"/>
          <w:szCs w:val="24"/>
          <w:u w:val="none"/>
          <w:lang w:val="en-US" w:eastAsia="zh-CN" w:bidi="ar"/>
        </w:rPr>
        <w:t>本学科点主要研究领域包括世界一流大学、现代大学制度、高等教育评估、科技政策与评价、大学教育教学、研究生教育。</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default" w:ascii="Times New Roman" w:hAnsi="Times New Roman" w:eastAsia="楷体" w:cs="Times New Roman"/>
          <w:i w:val="0"/>
          <w:iCs w:val="0"/>
          <w:color w:val="000000"/>
          <w:kern w:val="0"/>
          <w:sz w:val="24"/>
          <w:szCs w:val="24"/>
          <w:u w:val="none"/>
          <w:lang w:val="en-US" w:eastAsia="zh-CN" w:bidi="ar"/>
        </w:rPr>
        <w:t>经过长期的办学积累，本学科点形成了鲜明的办学特色：一是以定量和实证研究为主要手段；二是理论研究和政策咨询紧密结合；三是领先的国际化战略。</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jc w:val="both"/>
        <w:textAlignment w:val="center"/>
        <w:rPr>
          <w:rFonts w:hint="default" w:ascii="黑体" w:hAnsi="黑体" w:eastAsia="黑体" w:cs="黑体"/>
          <w:b/>
          <w:bCs/>
          <w:i w:val="0"/>
          <w:iCs w:val="0"/>
          <w:color w:val="000000"/>
          <w:kern w:val="0"/>
          <w:sz w:val="28"/>
          <w:szCs w:val="28"/>
          <w:u w:val="none"/>
          <w:lang w:val="en-US" w:eastAsia="zh-CN" w:bidi="ar"/>
        </w:rPr>
      </w:pPr>
      <w:r>
        <w:rPr>
          <w:rFonts w:hint="eastAsia" w:ascii="黑体" w:hAnsi="黑体" w:eastAsia="黑体" w:cs="黑体"/>
          <w:b/>
          <w:bCs/>
          <w:i w:val="0"/>
          <w:iCs w:val="0"/>
          <w:color w:val="000000"/>
          <w:kern w:val="0"/>
          <w:sz w:val="28"/>
          <w:szCs w:val="28"/>
          <w:u w:val="none"/>
          <w:lang w:val="en-US" w:eastAsia="zh-CN" w:bidi="ar"/>
        </w:rPr>
        <w:t>三、</w:t>
      </w:r>
      <w:r>
        <w:rPr>
          <w:rFonts w:hint="default" w:ascii="黑体" w:hAnsi="黑体" w:eastAsia="黑体" w:cs="黑体"/>
          <w:b/>
          <w:bCs/>
          <w:i w:val="0"/>
          <w:iCs w:val="0"/>
          <w:color w:val="000000"/>
          <w:kern w:val="0"/>
          <w:sz w:val="28"/>
          <w:szCs w:val="28"/>
          <w:u w:val="none"/>
          <w:lang w:val="en-US" w:eastAsia="zh-CN" w:bidi="ar"/>
        </w:rPr>
        <w:t xml:space="preserve">培养目标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eastAsia" w:ascii="Times New Roman" w:hAnsi="Times New Roman" w:eastAsia="楷体" w:cs="Times New Roman"/>
          <w:i w:val="0"/>
          <w:iCs w:val="0"/>
          <w:color w:val="000000"/>
          <w:kern w:val="0"/>
          <w:sz w:val="24"/>
          <w:szCs w:val="24"/>
          <w:u w:val="none"/>
          <w:lang w:val="en-US" w:eastAsia="zh-CN" w:bidi="ar"/>
        </w:rPr>
        <w:t>（一）</w:t>
      </w:r>
      <w:r>
        <w:rPr>
          <w:rFonts w:hint="default" w:ascii="Times New Roman" w:hAnsi="Times New Roman" w:eastAsia="楷体" w:cs="Times New Roman"/>
          <w:i w:val="0"/>
          <w:iCs w:val="0"/>
          <w:color w:val="000000"/>
          <w:kern w:val="0"/>
          <w:sz w:val="24"/>
          <w:szCs w:val="24"/>
          <w:u w:val="none"/>
          <w:lang w:val="en-US" w:eastAsia="zh-CN" w:bidi="ar"/>
        </w:rPr>
        <w:t>本专业博士毕业生应系统扎实地掌握本学科的基础理论、专业知识和研究方法，深入了解本学科的国内外进展动向和最新前沿，并在本学科取得理论或实践上的创造性研究成果；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eastAsia" w:ascii="Times New Roman" w:hAnsi="Times New Roman" w:eastAsia="楷体" w:cs="Times New Roman"/>
          <w:i w:val="0"/>
          <w:iCs w:val="0"/>
          <w:color w:val="000000"/>
          <w:kern w:val="0"/>
          <w:sz w:val="24"/>
          <w:szCs w:val="24"/>
          <w:u w:val="none"/>
          <w:lang w:val="en-US" w:eastAsia="zh-CN" w:bidi="ar"/>
        </w:rPr>
        <w:t>（二）</w:t>
      </w:r>
      <w:r>
        <w:rPr>
          <w:rFonts w:hint="default" w:ascii="Times New Roman" w:hAnsi="Times New Roman" w:eastAsia="楷体" w:cs="Times New Roman"/>
          <w:i w:val="0"/>
          <w:iCs w:val="0"/>
          <w:color w:val="000000"/>
          <w:kern w:val="0"/>
          <w:sz w:val="24"/>
          <w:szCs w:val="24"/>
          <w:u w:val="none"/>
          <w:lang w:val="en-US" w:eastAsia="zh-CN" w:bidi="ar"/>
        </w:rPr>
        <w:t>应具备熟练阅读本学科外文文献能力、较强学术写作能力和国际交流能力；</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eastAsia" w:ascii="Times New Roman" w:hAnsi="Times New Roman" w:eastAsia="楷体" w:cs="Times New Roman"/>
          <w:i w:val="0"/>
          <w:iCs w:val="0"/>
          <w:color w:val="000000"/>
          <w:kern w:val="0"/>
          <w:sz w:val="24"/>
          <w:szCs w:val="24"/>
          <w:u w:val="none"/>
          <w:lang w:val="en-US" w:eastAsia="zh-CN" w:bidi="ar"/>
        </w:rPr>
      </w:pPr>
      <w:r>
        <w:rPr>
          <w:rFonts w:hint="eastAsia" w:ascii="Times New Roman" w:hAnsi="Times New Roman" w:eastAsia="楷体" w:cs="Times New Roman"/>
          <w:i w:val="0"/>
          <w:iCs w:val="0"/>
          <w:color w:val="000000"/>
          <w:kern w:val="0"/>
          <w:sz w:val="24"/>
          <w:szCs w:val="24"/>
          <w:u w:val="none"/>
          <w:lang w:val="en-US" w:eastAsia="zh-CN" w:bidi="ar"/>
        </w:rPr>
        <w:t>（三）</w:t>
      </w:r>
      <w:r>
        <w:rPr>
          <w:rFonts w:hint="default" w:ascii="Times New Roman" w:hAnsi="Times New Roman" w:eastAsia="楷体" w:cs="Times New Roman"/>
          <w:i w:val="0"/>
          <w:iCs w:val="0"/>
          <w:color w:val="000000"/>
          <w:kern w:val="0"/>
          <w:sz w:val="24"/>
          <w:szCs w:val="24"/>
          <w:u w:val="none"/>
          <w:lang w:val="en-US" w:eastAsia="zh-CN" w:bidi="ar"/>
        </w:rPr>
        <w:t>应具有良好端正的政治品质、严谨求实的治学态度和独立开展科学研究的能</w:t>
      </w:r>
      <w:r>
        <w:rPr>
          <w:rFonts w:hint="eastAsia" w:ascii="Times New Roman" w:hAnsi="Times New Roman" w:eastAsia="楷体" w:cs="Times New Roman"/>
          <w:i w:val="0"/>
          <w:iCs w:val="0"/>
          <w:color w:val="000000"/>
          <w:kern w:val="0"/>
          <w:sz w:val="24"/>
          <w:szCs w:val="24"/>
          <w:u w:val="none"/>
          <w:lang w:val="en-US" w:eastAsia="zh-CN" w:bidi="ar"/>
        </w:rPr>
        <w:t>力；</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eastAsia" w:ascii="Times New Roman" w:hAnsi="Times New Roman" w:eastAsia="楷体" w:cs="Times New Roman"/>
          <w:i w:val="0"/>
          <w:iCs w:val="0"/>
          <w:color w:val="000000"/>
          <w:kern w:val="0"/>
          <w:sz w:val="24"/>
          <w:szCs w:val="24"/>
          <w:u w:val="none"/>
          <w:lang w:val="en-US" w:eastAsia="zh-CN" w:bidi="ar"/>
        </w:rPr>
        <w:t>（四）</w:t>
      </w:r>
      <w:r>
        <w:rPr>
          <w:rFonts w:hint="default" w:ascii="Times New Roman" w:hAnsi="Times New Roman" w:eastAsia="楷体" w:cs="Times New Roman"/>
          <w:i w:val="0"/>
          <w:iCs w:val="0"/>
          <w:color w:val="000000"/>
          <w:kern w:val="0"/>
          <w:sz w:val="24"/>
          <w:szCs w:val="24"/>
          <w:u w:val="none"/>
          <w:lang w:val="en-US" w:eastAsia="zh-CN" w:bidi="ar"/>
        </w:rPr>
        <w:t>应</w:t>
      </w:r>
      <w:r>
        <w:rPr>
          <w:rFonts w:hint="eastAsia" w:ascii="Times New Roman" w:hAnsi="Times New Roman" w:eastAsia="楷体" w:cs="Times New Roman"/>
          <w:i w:val="0"/>
          <w:iCs w:val="0"/>
          <w:color w:val="000000"/>
          <w:kern w:val="0"/>
          <w:sz w:val="24"/>
          <w:szCs w:val="24"/>
          <w:u w:val="none"/>
          <w:lang w:val="en-US" w:eastAsia="zh-CN" w:bidi="ar"/>
        </w:rPr>
        <w:t>成</w:t>
      </w:r>
      <w:r>
        <w:rPr>
          <w:rFonts w:hint="default" w:ascii="Times New Roman" w:hAnsi="Times New Roman" w:eastAsia="楷体" w:cs="Times New Roman"/>
          <w:i w:val="0"/>
          <w:iCs w:val="0"/>
          <w:color w:val="000000"/>
          <w:kern w:val="0"/>
          <w:sz w:val="24"/>
          <w:szCs w:val="24"/>
          <w:u w:val="none"/>
          <w:lang w:val="en-US" w:eastAsia="zh-CN" w:bidi="ar"/>
        </w:rPr>
        <w:t>为能胜任高等院校或科研机构的教学、研究、管理、咨询等工作的高级专门人才。</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jc w:val="both"/>
        <w:textAlignment w:val="center"/>
        <w:rPr>
          <w:rFonts w:hint="default" w:ascii="黑体" w:hAnsi="黑体" w:eastAsia="黑体" w:cs="黑体"/>
          <w:b/>
          <w:bCs/>
          <w:i w:val="0"/>
          <w:iCs w:val="0"/>
          <w:color w:val="000000"/>
          <w:kern w:val="0"/>
          <w:sz w:val="28"/>
          <w:szCs w:val="28"/>
          <w:u w:val="none"/>
          <w:lang w:val="en-US" w:eastAsia="zh-CN" w:bidi="ar"/>
        </w:rPr>
      </w:pPr>
      <w:r>
        <w:rPr>
          <w:rFonts w:hint="eastAsia" w:ascii="黑体" w:hAnsi="黑体" w:eastAsia="黑体" w:cs="黑体"/>
          <w:b/>
          <w:bCs/>
          <w:i w:val="0"/>
          <w:iCs w:val="0"/>
          <w:color w:val="000000"/>
          <w:kern w:val="0"/>
          <w:sz w:val="28"/>
          <w:szCs w:val="28"/>
          <w:u w:val="none"/>
          <w:lang w:val="en-US" w:eastAsia="zh-CN" w:bidi="ar"/>
        </w:rPr>
        <w:t>四、</w:t>
      </w:r>
      <w:r>
        <w:rPr>
          <w:rFonts w:hint="default" w:ascii="黑体" w:hAnsi="黑体" w:eastAsia="黑体" w:cs="黑体"/>
          <w:b/>
          <w:bCs/>
          <w:i w:val="0"/>
          <w:iCs w:val="0"/>
          <w:color w:val="000000"/>
          <w:kern w:val="0"/>
          <w:sz w:val="28"/>
          <w:szCs w:val="28"/>
          <w:u w:val="none"/>
          <w:lang w:val="en-US" w:eastAsia="zh-CN" w:bidi="ar"/>
        </w:rPr>
        <w:t xml:space="preserve">培养方式及学习年限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default" w:ascii="Times New Roman" w:hAnsi="Times New Roman" w:eastAsia="楷体" w:cs="Times New Roman"/>
          <w:i w:val="0"/>
          <w:iCs w:val="0"/>
          <w:color w:val="000000"/>
          <w:kern w:val="0"/>
          <w:sz w:val="24"/>
          <w:szCs w:val="24"/>
          <w:u w:val="none"/>
          <w:lang w:val="en-US" w:eastAsia="zh-CN" w:bidi="ar"/>
        </w:rPr>
        <w:t>全日制博士生的基本学习年限为4年。</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jc w:val="both"/>
        <w:textAlignment w:val="center"/>
        <w:rPr>
          <w:rFonts w:hint="default" w:ascii="黑体" w:hAnsi="黑体" w:eastAsia="黑体" w:cs="黑体"/>
          <w:b/>
          <w:bCs/>
          <w:i w:val="0"/>
          <w:iCs w:val="0"/>
          <w:color w:val="000000"/>
          <w:kern w:val="0"/>
          <w:sz w:val="28"/>
          <w:szCs w:val="28"/>
          <w:u w:val="none"/>
          <w:lang w:val="en-US" w:eastAsia="zh-CN" w:bidi="ar"/>
        </w:rPr>
      </w:pPr>
      <w:r>
        <w:rPr>
          <w:rFonts w:hint="eastAsia" w:ascii="黑体" w:hAnsi="黑体" w:eastAsia="黑体" w:cs="黑体"/>
          <w:b/>
          <w:bCs/>
          <w:i w:val="0"/>
          <w:iCs w:val="0"/>
          <w:color w:val="000000"/>
          <w:kern w:val="0"/>
          <w:sz w:val="28"/>
          <w:szCs w:val="28"/>
          <w:u w:val="none"/>
          <w:lang w:val="en-US" w:eastAsia="zh-CN" w:bidi="ar"/>
        </w:rPr>
        <w:t>五、</w:t>
      </w:r>
      <w:r>
        <w:rPr>
          <w:rFonts w:hint="default" w:ascii="黑体" w:hAnsi="黑体" w:eastAsia="黑体" w:cs="黑体"/>
          <w:b/>
          <w:bCs/>
          <w:i w:val="0"/>
          <w:iCs w:val="0"/>
          <w:color w:val="000000"/>
          <w:kern w:val="0"/>
          <w:sz w:val="28"/>
          <w:szCs w:val="28"/>
          <w:u w:val="none"/>
          <w:lang w:val="en-US" w:eastAsia="zh-CN" w:bidi="ar"/>
        </w:rPr>
        <w:t xml:space="preserve">课程学习要求 </w:t>
      </w:r>
    </w:p>
    <w:tbl>
      <w:tblPr>
        <w:tblStyle w:val="4"/>
        <w:tblW w:w="5000" w:type="pct"/>
        <w:tblInd w:w="0" w:type="dxa"/>
        <w:shd w:val="clear" w:color="auto" w:fill="auto"/>
        <w:tblLayout w:type="autofit"/>
        <w:tblCellMar>
          <w:top w:w="0" w:type="dxa"/>
          <w:left w:w="108" w:type="dxa"/>
          <w:bottom w:w="0" w:type="dxa"/>
          <w:right w:w="108" w:type="dxa"/>
        </w:tblCellMar>
      </w:tblPr>
      <w:tblGrid>
        <w:gridCol w:w="2557"/>
        <w:gridCol w:w="1516"/>
        <w:gridCol w:w="2368"/>
        <w:gridCol w:w="2075"/>
      </w:tblGrid>
      <w:tr>
        <w:tblPrEx>
          <w:shd w:val="clear" w:color="auto" w:fill="auto"/>
          <w:tblCellMar>
            <w:top w:w="0" w:type="dxa"/>
            <w:left w:w="108" w:type="dxa"/>
            <w:bottom w:w="0" w:type="dxa"/>
            <w:right w:w="108" w:type="dxa"/>
          </w:tblCellMar>
        </w:tblPrEx>
        <w:trPr>
          <w:trHeight w:val="587" w:hRule="atLeast"/>
        </w:trPr>
        <w:tc>
          <w:tcPr>
            <w:tcW w:w="1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b/>
                <w:bCs/>
                <w:i w:val="0"/>
                <w:iCs w:val="0"/>
                <w:color w:val="000000"/>
                <w:sz w:val="24"/>
                <w:szCs w:val="24"/>
                <w:u w:val="none"/>
              </w:rPr>
            </w:pPr>
            <w:r>
              <w:rPr>
                <w:rFonts w:hint="default" w:ascii="Times New Roman" w:hAnsi="Times New Roman" w:eastAsia="楷体" w:cs="Times New Roman"/>
                <w:b/>
                <w:bCs/>
                <w:i w:val="0"/>
                <w:iCs w:val="0"/>
                <w:color w:val="000000"/>
                <w:kern w:val="0"/>
                <w:sz w:val="24"/>
                <w:szCs w:val="24"/>
                <w:u w:val="none"/>
                <w:lang w:val="en-US" w:eastAsia="zh-CN" w:bidi="ar"/>
              </w:rPr>
              <w:t>课程类别</w:t>
            </w:r>
          </w:p>
        </w:tc>
        <w:tc>
          <w:tcPr>
            <w:tcW w:w="8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b/>
                <w:bCs/>
                <w:i w:val="0"/>
                <w:iCs w:val="0"/>
                <w:color w:val="000000"/>
                <w:sz w:val="24"/>
                <w:szCs w:val="24"/>
                <w:u w:val="none"/>
              </w:rPr>
            </w:pPr>
            <w:r>
              <w:rPr>
                <w:rFonts w:hint="default" w:ascii="Times New Roman" w:hAnsi="Times New Roman" w:eastAsia="楷体" w:cs="Times New Roman"/>
                <w:b/>
                <w:bCs/>
                <w:i w:val="0"/>
                <w:iCs w:val="0"/>
                <w:color w:val="000000"/>
                <w:kern w:val="0"/>
                <w:sz w:val="24"/>
                <w:szCs w:val="24"/>
                <w:u w:val="none"/>
                <w:lang w:val="en-US" w:eastAsia="zh-CN" w:bidi="ar"/>
              </w:rPr>
              <w:t>学分要求</w:t>
            </w:r>
          </w:p>
        </w:tc>
        <w:tc>
          <w:tcPr>
            <w:tcW w:w="1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b/>
                <w:bCs/>
                <w:i w:val="0"/>
                <w:iCs w:val="0"/>
                <w:color w:val="000000"/>
                <w:sz w:val="24"/>
                <w:szCs w:val="24"/>
                <w:u w:val="none"/>
              </w:rPr>
            </w:pPr>
            <w:r>
              <w:rPr>
                <w:rFonts w:hint="default" w:ascii="Times New Roman" w:hAnsi="Times New Roman" w:eastAsia="楷体" w:cs="Times New Roman"/>
                <w:b/>
                <w:bCs/>
                <w:i w:val="0"/>
                <w:iCs w:val="0"/>
                <w:color w:val="000000"/>
                <w:kern w:val="0"/>
                <w:sz w:val="24"/>
                <w:szCs w:val="24"/>
                <w:u w:val="none"/>
                <w:lang w:val="en-US" w:eastAsia="zh-CN" w:bidi="ar"/>
              </w:rPr>
              <w:t>GPA 学分要求</w:t>
            </w:r>
          </w:p>
        </w:tc>
        <w:tc>
          <w:tcPr>
            <w:tcW w:w="1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b/>
                <w:bCs/>
                <w:i w:val="0"/>
                <w:iCs w:val="0"/>
                <w:color w:val="000000"/>
                <w:sz w:val="24"/>
                <w:szCs w:val="24"/>
                <w:u w:val="none"/>
              </w:rPr>
            </w:pPr>
            <w:r>
              <w:rPr>
                <w:rFonts w:hint="default" w:ascii="Times New Roman" w:hAnsi="Times New Roman" w:eastAsia="楷体" w:cs="Times New Roman"/>
                <w:b/>
                <w:bCs/>
                <w:i w:val="0"/>
                <w:iCs w:val="0"/>
                <w:color w:val="000000"/>
                <w:kern w:val="0"/>
                <w:sz w:val="24"/>
                <w:szCs w:val="24"/>
                <w:u w:val="none"/>
                <w:lang w:val="en-US" w:eastAsia="zh-CN" w:bidi="ar"/>
              </w:rPr>
              <w:t>备注</w:t>
            </w:r>
          </w:p>
        </w:tc>
      </w:tr>
      <w:tr>
        <w:tblPrEx>
          <w:tblCellMar>
            <w:top w:w="0" w:type="dxa"/>
            <w:left w:w="108" w:type="dxa"/>
            <w:bottom w:w="0" w:type="dxa"/>
            <w:right w:w="108" w:type="dxa"/>
          </w:tblCellMar>
        </w:tblPrEx>
        <w:trPr>
          <w:trHeight w:val="512" w:hRule="atLeast"/>
        </w:trPr>
        <w:tc>
          <w:tcPr>
            <w:tcW w:w="1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公共基础课</w:t>
            </w:r>
          </w:p>
        </w:tc>
        <w:tc>
          <w:tcPr>
            <w:tcW w:w="8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4</w:t>
            </w:r>
          </w:p>
        </w:tc>
        <w:tc>
          <w:tcPr>
            <w:tcW w:w="139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楷体" w:cs="Times New Roman"/>
                <w:i w:val="0"/>
                <w:iCs w:val="0"/>
                <w:color w:val="000000"/>
                <w:sz w:val="24"/>
                <w:szCs w:val="24"/>
                <w:u w:val="none"/>
              </w:rPr>
            </w:pPr>
          </w:p>
        </w:tc>
        <w:tc>
          <w:tcPr>
            <w:tcW w:w="1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楷体" w:cs="Times New Roman"/>
                <w:i w:val="0"/>
                <w:iCs w:val="0"/>
                <w:color w:val="000000"/>
                <w:sz w:val="24"/>
                <w:szCs w:val="24"/>
                <w:u w:val="none"/>
              </w:rPr>
            </w:pPr>
          </w:p>
        </w:tc>
      </w:tr>
      <w:tr>
        <w:tblPrEx>
          <w:tblCellMar>
            <w:top w:w="0" w:type="dxa"/>
            <w:left w:w="108" w:type="dxa"/>
            <w:bottom w:w="0" w:type="dxa"/>
            <w:right w:w="108" w:type="dxa"/>
          </w:tblCellMar>
        </w:tblPrEx>
        <w:trPr>
          <w:trHeight w:val="512" w:hRule="atLeast"/>
        </w:trPr>
        <w:tc>
          <w:tcPr>
            <w:tcW w:w="1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专业基础课</w:t>
            </w:r>
          </w:p>
        </w:tc>
        <w:tc>
          <w:tcPr>
            <w:tcW w:w="8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11</w:t>
            </w:r>
          </w:p>
        </w:tc>
        <w:tc>
          <w:tcPr>
            <w:tcW w:w="139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楷体" w:cs="Times New Roman"/>
                <w:i w:val="0"/>
                <w:iCs w:val="0"/>
                <w:color w:val="000000"/>
                <w:sz w:val="24"/>
                <w:szCs w:val="24"/>
                <w:u w:val="none"/>
              </w:rPr>
            </w:pPr>
          </w:p>
        </w:tc>
        <w:tc>
          <w:tcPr>
            <w:tcW w:w="1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楷体" w:cs="Times New Roman"/>
                <w:i w:val="0"/>
                <w:iCs w:val="0"/>
                <w:color w:val="000000"/>
                <w:sz w:val="24"/>
                <w:szCs w:val="24"/>
                <w:u w:val="none"/>
              </w:rPr>
            </w:pPr>
          </w:p>
        </w:tc>
      </w:tr>
      <w:tr>
        <w:tblPrEx>
          <w:tblCellMar>
            <w:top w:w="0" w:type="dxa"/>
            <w:left w:w="108" w:type="dxa"/>
            <w:bottom w:w="0" w:type="dxa"/>
            <w:right w:w="108" w:type="dxa"/>
          </w:tblCellMar>
        </w:tblPrEx>
        <w:trPr>
          <w:trHeight w:val="512" w:hRule="atLeast"/>
        </w:trPr>
        <w:tc>
          <w:tcPr>
            <w:tcW w:w="1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专业前沿课</w:t>
            </w:r>
          </w:p>
        </w:tc>
        <w:tc>
          <w:tcPr>
            <w:tcW w:w="8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2</w:t>
            </w:r>
          </w:p>
        </w:tc>
        <w:tc>
          <w:tcPr>
            <w:tcW w:w="139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楷体" w:cs="Times New Roman"/>
                <w:i w:val="0"/>
                <w:iCs w:val="0"/>
                <w:color w:val="000000"/>
                <w:sz w:val="24"/>
                <w:szCs w:val="24"/>
                <w:u w:val="none"/>
              </w:rPr>
            </w:pPr>
          </w:p>
        </w:tc>
        <w:tc>
          <w:tcPr>
            <w:tcW w:w="1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楷体" w:cs="Times New Roman"/>
                <w:i w:val="0"/>
                <w:iCs w:val="0"/>
                <w:color w:val="000000"/>
                <w:sz w:val="24"/>
                <w:szCs w:val="24"/>
                <w:u w:val="none"/>
              </w:rPr>
            </w:pPr>
          </w:p>
        </w:tc>
      </w:tr>
      <w:tr>
        <w:tblPrEx>
          <w:tblCellMar>
            <w:top w:w="0" w:type="dxa"/>
            <w:left w:w="108" w:type="dxa"/>
            <w:bottom w:w="0" w:type="dxa"/>
            <w:right w:w="108" w:type="dxa"/>
          </w:tblCellMar>
        </w:tblPrEx>
        <w:trPr>
          <w:trHeight w:val="512" w:hRule="atLeast"/>
        </w:trPr>
        <w:tc>
          <w:tcPr>
            <w:tcW w:w="15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专业选修课</w:t>
            </w:r>
          </w:p>
        </w:tc>
        <w:tc>
          <w:tcPr>
            <w:tcW w:w="8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0</w:t>
            </w:r>
          </w:p>
        </w:tc>
        <w:tc>
          <w:tcPr>
            <w:tcW w:w="139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楷体" w:cs="Times New Roman"/>
                <w:i w:val="0"/>
                <w:iCs w:val="0"/>
                <w:color w:val="000000"/>
                <w:sz w:val="24"/>
                <w:szCs w:val="24"/>
                <w:u w:val="none"/>
              </w:rPr>
            </w:pPr>
          </w:p>
        </w:tc>
        <w:tc>
          <w:tcPr>
            <w:tcW w:w="1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楷体" w:cs="Times New Roman"/>
                <w:i w:val="0"/>
                <w:iCs w:val="0"/>
                <w:color w:val="000000"/>
                <w:sz w:val="24"/>
                <w:szCs w:val="24"/>
                <w:u w:val="none"/>
              </w:rPr>
            </w:pPr>
          </w:p>
        </w:tc>
      </w:tr>
    </w:tbl>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jc w:val="both"/>
        <w:textAlignment w:val="center"/>
        <w:rPr>
          <w:rFonts w:hint="default" w:ascii="黑体" w:hAnsi="黑体" w:eastAsia="黑体" w:cs="黑体"/>
          <w:b/>
          <w:bCs/>
          <w:i w:val="0"/>
          <w:iCs w:val="0"/>
          <w:color w:val="000000"/>
          <w:kern w:val="0"/>
          <w:sz w:val="28"/>
          <w:szCs w:val="28"/>
          <w:u w:val="none"/>
          <w:lang w:val="en-US" w:eastAsia="zh-CN" w:bidi="ar"/>
        </w:rPr>
      </w:pPr>
      <w:r>
        <w:rPr>
          <w:rFonts w:hint="eastAsia" w:ascii="黑体" w:hAnsi="黑体" w:eastAsia="黑体" w:cs="黑体"/>
          <w:b/>
          <w:bCs/>
          <w:i w:val="0"/>
          <w:iCs w:val="0"/>
          <w:color w:val="000000"/>
          <w:kern w:val="0"/>
          <w:sz w:val="28"/>
          <w:szCs w:val="28"/>
          <w:u w:val="none"/>
          <w:lang w:val="en-US" w:eastAsia="zh-CN" w:bidi="ar"/>
        </w:rPr>
        <w:t>六、</w:t>
      </w:r>
      <w:r>
        <w:rPr>
          <w:rFonts w:hint="default" w:ascii="黑体" w:hAnsi="黑体" w:eastAsia="黑体" w:cs="黑体"/>
          <w:b/>
          <w:bCs/>
          <w:i w:val="0"/>
          <w:iCs w:val="0"/>
          <w:color w:val="000000"/>
          <w:kern w:val="0"/>
          <w:sz w:val="28"/>
          <w:szCs w:val="28"/>
          <w:u w:val="none"/>
          <w:lang w:val="en-US" w:eastAsia="zh-CN" w:bidi="ar"/>
        </w:rPr>
        <w:t xml:space="preserve">培养过程要求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default" w:ascii="Times New Roman" w:hAnsi="Times New Roman" w:eastAsia="楷体" w:cs="Times New Roman"/>
          <w:i w:val="0"/>
          <w:iCs w:val="0"/>
          <w:color w:val="000000"/>
          <w:kern w:val="0"/>
          <w:sz w:val="24"/>
          <w:szCs w:val="24"/>
          <w:u w:val="none"/>
          <w:lang w:val="en-US" w:eastAsia="zh-CN" w:bidi="ar"/>
        </w:rPr>
        <w:t>博士研究生应在入学后1个月内在导师指导下制订培养计划</w:t>
      </w:r>
      <w:r>
        <w:rPr>
          <w:rFonts w:hint="eastAsia" w:ascii="Times New Roman" w:hAnsi="Times New Roman" w:eastAsia="楷体" w:cs="Times New Roman"/>
          <w:i w:val="0"/>
          <w:iCs w:val="0"/>
          <w:color w:val="000000"/>
          <w:kern w:val="0"/>
          <w:sz w:val="24"/>
          <w:szCs w:val="24"/>
          <w:u w:val="none"/>
          <w:lang w:val="en-US" w:eastAsia="zh-CN" w:bidi="ar"/>
        </w:rPr>
        <w:t>；</w:t>
      </w:r>
      <w:r>
        <w:rPr>
          <w:rFonts w:hint="default" w:ascii="Times New Roman" w:hAnsi="Times New Roman" w:eastAsia="楷体" w:cs="Times New Roman"/>
          <w:i w:val="0"/>
          <w:iCs w:val="0"/>
          <w:color w:val="000000"/>
          <w:kern w:val="0"/>
          <w:sz w:val="24"/>
          <w:szCs w:val="24"/>
          <w:u w:val="none"/>
          <w:lang w:val="en-US" w:eastAsia="zh-CN" w:bidi="ar"/>
        </w:rPr>
        <w:t>课程学习总学分必须≥17。</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jc w:val="both"/>
        <w:textAlignment w:val="center"/>
        <w:rPr>
          <w:rFonts w:hint="default" w:ascii="黑体" w:hAnsi="黑体" w:eastAsia="黑体" w:cs="黑体"/>
          <w:b/>
          <w:bCs/>
          <w:i w:val="0"/>
          <w:iCs w:val="0"/>
          <w:color w:val="000000"/>
          <w:kern w:val="0"/>
          <w:sz w:val="28"/>
          <w:szCs w:val="28"/>
          <w:u w:val="none"/>
          <w:lang w:val="en-US" w:eastAsia="zh-CN" w:bidi="ar"/>
        </w:rPr>
      </w:pPr>
      <w:r>
        <w:rPr>
          <w:rFonts w:hint="eastAsia" w:ascii="黑体" w:hAnsi="黑体" w:eastAsia="黑体" w:cs="黑体"/>
          <w:b/>
          <w:bCs/>
          <w:i w:val="0"/>
          <w:iCs w:val="0"/>
          <w:color w:val="000000"/>
          <w:kern w:val="0"/>
          <w:sz w:val="28"/>
          <w:szCs w:val="28"/>
          <w:u w:val="none"/>
          <w:lang w:val="en-US" w:eastAsia="zh-CN" w:bidi="ar"/>
        </w:rPr>
        <w:t>七、</w:t>
      </w:r>
      <w:r>
        <w:rPr>
          <w:rFonts w:hint="default" w:ascii="黑体" w:hAnsi="黑体" w:eastAsia="黑体" w:cs="黑体"/>
          <w:b/>
          <w:bCs/>
          <w:i w:val="0"/>
          <w:iCs w:val="0"/>
          <w:color w:val="000000"/>
          <w:kern w:val="0"/>
          <w:sz w:val="28"/>
          <w:szCs w:val="28"/>
          <w:u w:val="none"/>
          <w:lang w:val="en-US" w:eastAsia="zh-CN" w:bidi="ar"/>
        </w:rPr>
        <w:t>学术成果要求</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eastAsia" w:ascii="Times New Roman" w:hAnsi="Times New Roman" w:eastAsia="楷体" w:cs="Times New Roman"/>
          <w:i w:val="0"/>
          <w:iCs w:val="0"/>
          <w:color w:val="000000"/>
          <w:kern w:val="0"/>
          <w:sz w:val="24"/>
          <w:szCs w:val="24"/>
          <w:u w:val="none"/>
          <w:lang w:val="en-US" w:eastAsia="zh-CN" w:bidi="ar"/>
        </w:rPr>
        <w:t>（一）</w:t>
      </w:r>
      <w:r>
        <w:rPr>
          <w:rFonts w:hint="default" w:ascii="Times New Roman" w:hAnsi="Times New Roman" w:eastAsia="楷体" w:cs="Times New Roman"/>
          <w:i w:val="0"/>
          <w:iCs w:val="0"/>
          <w:color w:val="000000"/>
          <w:kern w:val="0"/>
          <w:sz w:val="24"/>
          <w:szCs w:val="24"/>
          <w:u w:val="none"/>
          <w:lang w:val="en-US" w:eastAsia="zh-CN" w:bidi="ar"/>
        </w:rPr>
        <w:t>博士生申请学位论文答辩之前，必须在高水平国际学术会议上至少交流一次：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eastAsia" w:ascii="Times New Roman" w:hAnsi="Times New Roman" w:eastAsia="楷体" w:cs="Times New Roman"/>
          <w:i w:val="0"/>
          <w:iCs w:val="0"/>
          <w:color w:val="000000"/>
          <w:kern w:val="0"/>
          <w:sz w:val="24"/>
          <w:szCs w:val="24"/>
          <w:u w:val="none"/>
          <w:lang w:val="en-US" w:eastAsia="zh-CN" w:bidi="ar"/>
        </w:rPr>
        <w:t>1.</w:t>
      </w:r>
      <w:r>
        <w:rPr>
          <w:rFonts w:hint="default" w:ascii="Times New Roman" w:hAnsi="Times New Roman" w:eastAsia="楷体" w:cs="Times New Roman"/>
          <w:i w:val="0"/>
          <w:iCs w:val="0"/>
          <w:color w:val="000000"/>
          <w:kern w:val="0"/>
          <w:sz w:val="24"/>
          <w:szCs w:val="24"/>
          <w:u w:val="none"/>
          <w:lang w:val="en-US" w:eastAsia="zh-CN" w:bidi="ar"/>
        </w:rPr>
        <w:t>可为口头报告、墙报展示或论文摘要被接收；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eastAsia" w:ascii="Times New Roman" w:hAnsi="Times New Roman" w:eastAsia="楷体" w:cs="Times New Roman"/>
          <w:i w:val="0"/>
          <w:iCs w:val="0"/>
          <w:color w:val="000000"/>
          <w:kern w:val="0"/>
          <w:sz w:val="24"/>
          <w:szCs w:val="24"/>
          <w:u w:val="none"/>
          <w:lang w:val="en-US" w:eastAsia="zh-CN" w:bidi="ar"/>
        </w:rPr>
        <w:t>2.</w:t>
      </w:r>
      <w:r>
        <w:rPr>
          <w:rFonts w:hint="default" w:ascii="Times New Roman" w:hAnsi="Times New Roman" w:eastAsia="楷体" w:cs="Times New Roman"/>
          <w:i w:val="0"/>
          <w:iCs w:val="0"/>
          <w:color w:val="000000"/>
          <w:kern w:val="0"/>
          <w:sz w:val="24"/>
          <w:szCs w:val="24"/>
          <w:u w:val="none"/>
          <w:lang w:val="en-US" w:eastAsia="zh-CN" w:bidi="ar"/>
        </w:rPr>
        <w:t>会议可在境内或境外举办。</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eastAsia" w:ascii="Times New Roman" w:hAnsi="Times New Roman" w:eastAsia="楷体" w:cs="Times New Roman"/>
          <w:i w:val="0"/>
          <w:iCs w:val="0"/>
          <w:color w:val="000000"/>
          <w:kern w:val="0"/>
          <w:sz w:val="24"/>
          <w:szCs w:val="24"/>
          <w:u w:val="none"/>
          <w:lang w:val="en-US" w:eastAsia="zh-CN" w:bidi="ar"/>
        </w:rPr>
        <w:t>（二）</w:t>
      </w:r>
      <w:r>
        <w:rPr>
          <w:rFonts w:hint="default" w:ascii="Times New Roman" w:hAnsi="Times New Roman" w:eastAsia="楷体" w:cs="Times New Roman"/>
          <w:i w:val="0"/>
          <w:iCs w:val="0"/>
          <w:color w:val="000000"/>
          <w:kern w:val="0"/>
          <w:sz w:val="24"/>
          <w:szCs w:val="24"/>
          <w:u w:val="none"/>
          <w:lang w:val="en-US" w:eastAsia="zh-CN" w:bidi="ar"/>
        </w:rPr>
        <w:t>博士生申请学位论文答辩之前，必须满足下列条件之一：</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eastAsia" w:ascii="Times New Roman" w:hAnsi="Times New Roman" w:eastAsia="楷体" w:cs="Times New Roman"/>
          <w:i w:val="0"/>
          <w:iCs w:val="0"/>
          <w:color w:val="000000"/>
          <w:kern w:val="0"/>
          <w:sz w:val="24"/>
          <w:szCs w:val="24"/>
          <w:u w:val="none"/>
          <w:lang w:val="en-US" w:eastAsia="zh-CN" w:bidi="ar"/>
        </w:rPr>
        <w:t>1.</w:t>
      </w:r>
      <w:r>
        <w:rPr>
          <w:rFonts w:hint="default" w:ascii="Times New Roman" w:hAnsi="Times New Roman" w:eastAsia="楷体" w:cs="Times New Roman"/>
          <w:i w:val="0"/>
          <w:iCs w:val="0"/>
          <w:color w:val="000000"/>
          <w:kern w:val="0"/>
          <w:sz w:val="24"/>
          <w:szCs w:val="24"/>
          <w:u w:val="none"/>
          <w:lang w:val="en-US" w:eastAsia="zh-CN" w:bidi="ar"/>
        </w:rPr>
        <w:t>至少发表2篇与学位论文主要内容相关的SSCI论文；</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eastAsia" w:ascii="Times New Roman" w:hAnsi="Times New Roman" w:eastAsia="楷体" w:cs="Times New Roman"/>
          <w:i w:val="0"/>
          <w:iCs w:val="0"/>
          <w:color w:val="000000"/>
          <w:kern w:val="0"/>
          <w:sz w:val="24"/>
          <w:szCs w:val="24"/>
          <w:u w:val="none"/>
          <w:lang w:val="en-US" w:eastAsia="zh-CN" w:bidi="ar"/>
        </w:rPr>
        <w:t>2.</w:t>
      </w:r>
      <w:r>
        <w:rPr>
          <w:rFonts w:hint="default" w:ascii="Times New Roman" w:hAnsi="Times New Roman" w:eastAsia="楷体" w:cs="Times New Roman"/>
          <w:i w:val="0"/>
          <w:iCs w:val="0"/>
          <w:color w:val="000000"/>
          <w:kern w:val="0"/>
          <w:sz w:val="24"/>
          <w:szCs w:val="24"/>
          <w:u w:val="none"/>
          <w:lang w:val="en-US" w:eastAsia="zh-CN" w:bidi="ar"/>
        </w:rPr>
        <w:t>至少发表1篇与学位论文主要内容相关的SSCI论文和1篇与学位论文主要内容相关的CSSCI论文；</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eastAsia" w:ascii="Times New Roman" w:hAnsi="Times New Roman" w:eastAsia="楷体" w:cs="Times New Roman"/>
          <w:i w:val="0"/>
          <w:iCs w:val="0"/>
          <w:color w:val="000000"/>
          <w:kern w:val="0"/>
          <w:sz w:val="24"/>
          <w:szCs w:val="24"/>
          <w:u w:val="none"/>
          <w:lang w:val="en-US" w:eastAsia="zh-CN" w:bidi="ar"/>
        </w:rPr>
        <w:t>3.</w:t>
      </w:r>
      <w:r>
        <w:rPr>
          <w:rFonts w:hint="default" w:ascii="Times New Roman" w:hAnsi="Times New Roman" w:eastAsia="楷体" w:cs="Times New Roman"/>
          <w:i w:val="0"/>
          <w:iCs w:val="0"/>
          <w:color w:val="000000"/>
          <w:kern w:val="0"/>
          <w:sz w:val="24"/>
          <w:szCs w:val="24"/>
          <w:u w:val="none"/>
          <w:lang w:val="en-US" w:eastAsia="zh-CN" w:bidi="ar"/>
        </w:rPr>
        <w:t>至少发表2篇与学位论文主要内容相关的CSSCI论文，其中1篇为相关研究领域的国内顶尖刊物论文；</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eastAsia" w:ascii="Times New Roman" w:hAnsi="Times New Roman" w:eastAsia="楷体" w:cs="Times New Roman"/>
          <w:i w:val="0"/>
          <w:iCs w:val="0"/>
          <w:color w:val="000000"/>
          <w:kern w:val="0"/>
          <w:sz w:val="24"/>
          <w:szCs w:val="24"/>
          <w:u w:val="none"/>
          <w:lang w:val="en-US" w:eastAsia="zh-CN" w:bidi="ar"/>
        </w:rPr>
        <w:t>4.</w:t>
      </w:r>
      <w:r>
        <w:rPr>
          <w:rFonts w:hint="default" w:ascii="Times New Roman" w:hAnsi="Times New Roman" w:eastAsia="楷体" w:cs="Times New Roman"/>
          <w:i w:val="0"/>
          <w:iCs w:val="0"/>
          <w:color w:val="000000"/>
          <w:kern w:val="0"/>
          <w:sz w:val="24"/>
          <w:szCs w:val="24"/>
          <w:u w:val="none"/>
          <w:lang w:val="en-US" w:eastAsia="zh-CN" w:bidi="ar"/>
        </w:rPr>
        <w:t>至少发表3篇与学位论文主要内容相关的CSSCI论文。</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default" w:ascii="Times New Roman" w:hAnsi="Times New Roman" w:eastAsia="楷体" w:cs="Times New Roman"/>
          <w:i w:val="0"/>
          <w:iCs w:val="0"/>
          <w:color w:val="000000"/>
          <w:kern w:val="0"/>
          <w:sz w:val="24"/>
          <w:szCs w:val="24"/>
          <w:u w:val="none"/>
          <w:lang w:val="en-US" w:eastAsia="zh-CN" w:bidi="ar"/>
        </w:rPr>
        <w:t>更多详细规定请见《教育学院关于博士生学术论文发表的具体规定》</w:t>
      </w:r>
      <w:r>
        <w:rPr>
          <w:rFonts w:hint="eastAsia" w:ascii="Times New Roman" w:hAnsi="Times New Roman" w:eastAsia="楷体" w:cs="Times New Roman"/>
          <w:i w:val="0"/>
          <w:iCs w:val="0"/>
          <w:color w:val="000000"/>
          <w:kern w:val="0"/>
          <w:sz w:val="24"/>
          <w:szCs w:val="24"/>
          <w:u w:val="non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jc w:val="both"/>
        <w:textAlignment w:val="center"/>
        <w:rPr>
          <w:rFonts w:hint="eastAsia" w:ascii="黑体" w:hAnsi="黑体" w:eastAsia="黑体" w:cs="黑体"/>
          <w:b/>
          <w:bCs/>
          <w:i w:val="0"/>
          <w:iCs w:val="0"/>
          <w:color w:val="000000"/>
          <w:kern w:val="0"/>
          <w:sz w:val="28"/>
          <w:szCs w:val="28"/>
          <w:u w:val="none"/>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jc w:val="both"/>
        <w:textAlignment w:val="center"/>
        <w:rPr>
          <w:rFonts w:hint="default" w:ascii="黑体" w:hAnsi="黑体" w:eastAsia="黑体" w:cs="黑体"/>
          <w:b/>
          <w:bCs/>
          <w:i w:val="0"/>
          <w:iCs w:val="0"/>
          <w:color w:val="000000"/>
          <w:kern w:val="0"/>
          <w:sz w:val="28"/>
          <w:szCs w:val="28"/>
          <w:u w:val="none"/>
          <w:lang w:val="en-US" w:eastAsia="zh-CN" w:bidi="ar"/>
        </w:rPr>
      </w:pPr>
      <w:r>
        <w:rPr>
          <w:rFonts w:hint="eastAsia" w:ascii="黑体" w:hAnsi="黑体" w:eastAsia="黑体" w:cs="黑体"/>
          <w:b/>
          <w:bCs/>
          <w:i w:val="0"/>
          <w:iCs w:val="0"/>
          <w:color w:val="000000"/>
          <w:kern w:val="0"/>
          <w:sz w:val="28"/>
          <w:szCs w:val="28"/>
          <w:u w:val="none"/>
          <w:lang w:val="en-US" w:eastAsia="zh-CN" w:bidi="ar"/>
        </w:rPr>
        <w:t>八、</w:t>
      </w:r>
      <w:r>
        <w:rPr>
          <w:rFonts w:hint="default" w:ascii="黑体" w:hAnsi="黑体" w:eastAsia="黑体" w:cs="黑体"/>
          <w:b/>
          <w:bCs/>
          <w:i w:val="0"/>
          <w:iCs w:val="0"/>
          <w:color w:val="000000"/>
          <w:kern w:val="0"/>
          <w:sz w:val="28"/>
          <w:szCs w:val="28"/>
          <w:u w:val="none"/>
          <w:lang w:val="en-US" w:eastAsia="zh-CN" w:bidi="ar"/>
        </w:rPr>
        <w:t xml:space="preserve">学位论文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2" w:firstLineChars="200"/>
        <w:jc w:val="both"/>
        <w:textAlignment w:val="center"/>
        <w:rPr>
          <w:rFonts w:hint="default" w:ascii="Times New Roman" w:hAnsi="Times New Roman" w:eastAsia="楷体" w:cs="Times New Roman"/>
          <w:b/>
          <w:bCs/>
          <w:i w:val="0"/>
          <w:iCs w:val="0"/>
          <w:color w:val="000000"/>
          <w:kern w:val="0"/>
          <w:sz w:val="24"/>
          <w:szCs w:val="24"/>
          <w:u w:val="none"/>
          <w:lang w:val="en-US" w:eastAsia="zh-CN" w:bidi="ar"/>
        </w:rPr>
      </w:pPr>
      <w:r>
        <w:rPr>
          <w:rFonts w:hint="eastAsia" w:ascii="Times New Roman" w:hAnsi="Times New Roman" w:eastAsia="楷体" w:cs="Times New Roman"/>
          <w:b/>
          <w:bCs/>
          <w:i w:val="0"/>
          <w:iCs w:val="0"/>
          <w:color w:val="000000"/>
          <w:kern w:val="0"/>
          <w:sz w:val="24"/>
          <w:szCs w:val="24"/>
          <w:u w:val="none"/>
          <w:lang w:val="en-US" w:eastAsia="zh-CN" w:bidi="ar"/>
        </w:rPr>
        <w:t>（一）</w:t>
      </w:r>
      <w:r>
        <w:rPr>
          <w:rFonts w:hint="default" w:ascii="Times New Roman" w:hAnsi="Times New Roman" w:eastAsia="楷体" w:cs="Times New Roman"/>
          <w:b/>
          <w:bCs/>
          <w:i w:val="0"/>
          <w:iCs w:val="0"/>
          <w:color w:val="000000"/>
          <w:kern w:val="0"/>
          <w:sz w:val="24"/>
          <w:szCs w:val="24"/>
          <w:u w:val="none"/>
          <w:lang w:val="en-US" w:eastAsia="zh-CN" w:bidi="ar"/>
        </w:rPr>
        <w:t xml:space="preserve">质量及内容要求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eastAsia" w:ascii="Times New Roman" w:hAnsi="Times New Roman" w:eastAsia="楷体" w:cs="Times New Roman"/>
          <w:i w:val="0"/>
          <w:iCs w:val="0"/>
          <w:color w:val="000000"/>
          <w:kern w:val="0"/>
          <w:sz w:val="24"/>
          <w:szCs w:val="24"/>
          <w:u w:val="none"/>
          <w:lang w:val="en-US" w:eastAsia="zh-CN" w:bidi="ar"/>
        </w:rPr>
        <w:t>1.</w:t>
      </w:r>
      <w:r>
        <w:rPr>
          <w:rFonts w:hint="default" w:ascii="Times New Roman" w:hAnsi="Times New Roman" w:eastAsia="楷体" w:cs="Times New Roman"/>
          <w:i w:val="0"/>
          <w:iCs w:val="0"/>
          <w:color w:val="000000"/>
          <w:kern w:val="0"/>
          <w:sz w:val="24"/>
          <w:szCs w:val="24"/>
          <w:u w:val="none"/>
          <w:lang w:val="en-US" w:eastAsia="zh-CN" w:bidi="ar"/>
        </w:rPr>
        <w:t>博士学位论文的选题应在国际上属于学科前沿领域或是对国家经济建设、科技进步和社会发展具有一定重要意义；</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eastAsia" w:ascii="Times New Roman" w:hAnsi="Times New Roman" w:eastAsia="楷体" w:cs="Times New Roman"/>
          <w:i w:val="0"/>
          <w:iCs w:val="0"/>
          <w:color w:val="000000"/>
          <w:kern w:val="0"/>
          <w:sz w:val="24"/>
          <w:szCs w:val="24"/>
          <w:u w:val="none"/>
          <w:lang w:val="en-US" w:eastAsia="zh-CN" w:bidi="ar"/>
        </w:rPr>
        <w:t>2.</w:t>
      </w:r>
      <w:r>
        <w:rPr>
          <w:rFonts w:hint="default" w:ascii="Times New Roman" w:hAnsi="Times New Roman" w:eastAsia="楷体" w:cs="Times New Roman"/>
          <w:i w:val="0"/>
          <w:iCs w:val="0"/>
          <w:color w:val="000000"/>
          <w:kern w:val="0"/>
          <w:sz w:val="24"/>
          <w:szCs w:val="24"/>
          <w:u w:val="none"/>
          <w:lang w:val="en-US" w:eastAsia="zh-CN" w:bidi="ar"/>
        </w:rPr>
        <w:t>论文要突出在科学和专门技术上的创新性和先进性，并能表明作者掌握了本门学科的基础理论和系统深入的专门知识，具有独立从事科学研究工作的能力。</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2"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eastAsia" w:ascii="Times New Roman" w:hAnsi="Times New Roman" w:eastAsia="楷体" w:cs="Times New Roman"/>
          <w:b/>
          <w:bCs/>
          <w:i w:val="0"/>
          <w:iCs w:val="0"/>
          <w:color w:val="000000"/>
          <w:kern w:val="0"/>
          <w:sz w:val="24"/>
          <w:szCs w:val="24"/>
          <w:u w:val="none"/>
          <w:lang w:val="en-US" w:eastAsia="zh-CN" w:bidi="ar"/>
        </w:rPr>
        <w:t>（二）</w:t>
      </w:r>
      <w:r>
        <w:rPr>
          <w:rFonts w:hint="default" w:ascii="Times New Roman" w:hAnsi="Times New Roman" w:eastAsia="楷体" w:cs="Times New Roman"/>
          <w:b/>
          <w:bCs/>
          <w:i w:val="0"/>
          <w:iCs w:val="0"/>
          <w:color w:val="000000"/>
          <w:kern w:val="0"/>
          <w:sz w:val="24"/>
          <w:szCs w:val="24"/>
          <w:u w:val="none"/>
          <w:lang w:val="en-US" w:eastAsia="zh-CN" w:bidi="ar"/>
        </w:rPr>
        <w:t>规范性要求</w:t>
      </w:r>
      <w:r>
        <w:rPr>
          <w:rFonts w:hint="default" w:ascii="Times New Roman" w:hAnsi="Times New Roman" w:eastAsia="楷体" w:cs="Times New Roman"/>
          <w:i w:val="0"/>
          <w:iCs w:val="0"/>
          <w:color w:val="000000"/>
          <w:kern w:val="0"/>
          <w:sz w:val="24"/>
          <w:szCs w:val="24"/>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default" w:ascii="Times New Roman" w:hAnsi="Times New Roman" w:eastAsia="楷体" w:cs="Times New Roman"/>
          <w:i w:val="0"/>
          <w:iCs w:val="0"/>
          <w:color w:val="000000"/>
          <w:kern w:val="0"/>
          <w:sz w:val="24"/>
          <w:szCs w:val="24"/>
          <w:u w:val="none"/>
          <w:lang w:val="en-US" w:eastAsia="zh-CN" w:bidi="ar"/>
        </w:rPr>
        <w:t xml:space="preserve">博士学位论文一般要求正文不少于8万字。博士学位论文撰写格式按照《上海交通大学博士、硕士学位论文撰写指南》，学位论文答辩与学位申请按照《上海交通大学关于申请授予博士学位的规定》执行。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82"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eastAsia" w:ascii="Times New Roman" w:hAnsi="Times New Roman" w:eastAsia="楷体" w:cs="Times New Roman"/>
          <w:b/>
          <w:bCs/>
          <w:i w:val="0"/>
          <w:iCs w:val="0"/>
          <w:color w:val="000000"/>
          <w:kern w:val="0"/>
          <w:sz w:val="24"/>
          <w:szCs w:val="24"/>
          <w:u w:val="none"/>
          <w:lang w:val="en-US" w:eastAsia="zh-CN" w:bidi="ar"/>
        </w:rPr>
        <w:t>（三）</w:t>
      </w:r>
      <w:r>
        <w:rPr>
          <w:rFonts w:hint="default" w:ascii="Times New Roman" w:hAnsi="Times New Roman" w:eastAsia="楷体" w:cs="Times New Roman"/>
          <w:b/>
          <w:bCs/>
          <w:i w:val="0"/>
          <w:iCs w:val="0"/>
          <w:color w:val="000000"/>
          <w:kern w:val="0"/>
          <w:sz w:val="24"/>
          <w:szCs w:val="24"/>
          <w:u w:val="none"/>
          <w:lang w:val="en-US" w:eastAsia="zh-CN" w:bidi="ar"/>
        </w:rPr>
        <w:t>学术伦理要求</w:t>
      </w:r>
      <w:r>
        <w:rPr>
          <w:rFonts w:hint="default" w:ascii="Times New Roman" w:hAnsi="Times New Roman" w:eastAsia="楷体" w:cs="Times New Roman"/>
          <w:i w:val="0"/>
          <w:iCs w:val="0"/>
          <w:color w:val="000000"/>
          <w:kern w:val="0"/>
          <w:sz w:val="24"/>
          <w:szCs w:val="24"/>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eastAsia" w:ascii="Times New Roman" w:hAnsi="Times New Roman" w:eastAsia="楷体" w:cs="Times New Roman"/>
          <w:i w:val="0"/>
          <w:iCs w:val="0"/>
          <w:color w:val="000000"/>
          <w:kern w:val="0"/>
          <w:sz w:val="24"/>
          <w:szCs w:val="24"/>
          <w:u w:val="none"/>
          <w:lang w:val="en-US" w:eastAsia="zh-CN" w:bidi="ar"/>
        </w:rPr>
        <w:t>1.</w:t>
      </w:r>
      <w:r>
        <w:rPr>
          <w:rFonts w:hint="default" w:ascii="Times New Roman" w:hAnsi="Times New Roman" w:eastAsia="楷体" w:cs="Times New Roman"/>
          <w:i w:val="0"/>
          <w:iCs w:val="0"/>
          <w:color w:val="000000"/>
          <w:kern w:val="0"/>
          <w:sz w:val="24"/>
          <w:szCs w:val="24"/>
          <w:u w:val="none"/>
          <w:lang w:val="en-US" w:eastAsia="zh-CN" w:bidi="ar"/>
        </w:rPr>
        <w:t>学位论文应依照学术规范，合理使用引文或引用他人成果，引用他人的成果不应构成本人研究成果的主要部分或核心部分；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eastAsia" w:ascii="Times New Roman" w:hAnsi="Times New Roman" w:eastAsia="楷体" w:cs="Times New Roman"/>
          <w:i w:val="0"/>
          <w:iCs w:val="0"/>
          <w:color w:val="000000"/>
          <w:kern w:val="0"/>
          <w:sz w:val="24"/>
          <w:szCs w:val="24"/>
          <w:u w:val="none"/>
          <w:lang w:val="en-US" w:eastAsia="zh-CN" w:bidi="ar"/>
        </w:rPr>
        <w:t>2.</w:t>
      </w:r>
      <w:r>
        <w:rPr>
          <w:rFonts w:hint="default" w:ascii="Times New Roman" w:hAnsi="Times New Roman" w:eastAsia="楷体" w:cs="Times New Roman"/>
          <w:i w:val="0"/>
          <w:iCs w:val="0"/>
          <w:color w:val="000000"/>
          <w:kern w:val="0"/>
          <w:sz w:val="24"/>
          <w:szCs w:val="24"/>
          <w:u w:val="none"/>
          <w:lang w:val="en-US" w:eastAsia="zh-CN" w:bidi="ar"/>
        </w:rPr>
        <w:t>引用他人的成果、观点、方案、资料、数据等，均应注明出处；</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eastAsia" w:ascii="Times New Roman" w:hAnsi="Times New Roman" w:eastAsia="楷体" w:cs="Times New Roman"/>
          <w:i w:val="0"/>
          <w:iCs w:val="0"/>
          <w:color w:val="000000"/>
          <w:kern w:val="0"/>
          <w:sz w:val="24"/>
          <w:szCs w:val="24"/>
          <w:u w:val="none"/>
          <w:lang w:val="en-US" w:eastAsia="zh-CN" w:bidi="ar"/>
        </w:rPr>
        <w:t>3.</w:t>
      </w:r>
      <w:r>
        <w:rPr>
          <w:rFonts w:hint="default" w:ascii="Times New Roman" w:hAnsi="Times New Roman" w:eastAsia="楷体" w:cs="Times New Roman"/>
          <w:i w:val="0"/>
          <w:iCs w:val="0"/>
          <w:color w:val="000000"/>
          <w:kern w:val="0"/>
          <w:sz w:val="24"/>
          <w:szCs w:val="24"/>
          <w:u w:val="none"/>
          <w:lang w:val="en-US" w:eastAsia="zh-CN" w:bidi="ar"/>
        </w:rPr>
        <w:t>引文原则上应使用原始文献和第一手资料，凡转引他人成果，应注明转引出处；</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eastAsia" w:ascii="Times New Roman" w:hAnsi="Times New Roman" w:eastAsia="楷体" w:cs="Times New Roman"/>
          <w:i w:val="0"/>
          <w:iCs w:val="0"/>
          <w:color w:val="000000"/>
          <w:kern w:val="0"/>
          <w:sz w:val="24"/>
          <w:szCs w:val="24"/>
          <w:u w:val="none"/>
          <w:lang w:val="en-US" w:eastAsia="zh-CN" w:bidi="ar"/>
        </w:rPr>
        <w:t>4.</w:t>
      </w:r>
      <w:r>
        <w:rPr>
          <w:rFonts w:hint="default" w:ascii="Times New Roman" w:hAnsi="Times New Roman" w:eastAsia="楷体" w:cs="Times New Roman"/>
          <w:i w:val="0"/>
          <w:iCs w:val="0"/>
          <w:color w:val="000000"/>
          <w:kern w:val="0"/>
          <w:sz w:val="24"/>
          <w:szCs w:val="24"/>
          <w:u w:val="none"/>
          <w:lang w:val="en-US" w:eastAsia="zh-CN" w:bidi="ar"/>
        </w:rPr>
        <w:t>不得剽窃、篡改、抄袭、侵占他人学术成果，不得伪造科研数据、资料、文献、注释或者捏造事实、编造虚假研究成果。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firstLine="480" w:firstLineChars="200"/>
        <w:jc w:val="both"/>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default" w:ascii="Times New Roman" w:hAnsi="Times New Roman" w:eastAsia="楷体" w:cs="Times New Roman"/>
          <w:i w:val="0"/>
          <w:iCs w:val="0"/>
          <w:color w:val="000000"/>
          <w:kern w:val="0"/>
          <w:sz w:val="24"/>
          <w:szCs w:val="24"/>
          <w:u w:val="none"/>
          <w:lang w:val="en-US" w:eastAsia="zh-CN" w:bidi="ar"/>
        </w:rPr>
        <w:t>更多详细规定请见《上海交通大学研究生学术规范》。</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jc w:val="both"/>
        <w:textAlignment w:val="center"/>
        <w:rPr>
          <w:rFonts w:hint="eastAsia" w:ascii="黑体" w:hAnsi="黑体" w:eastAsia="黑体" w:cs="黑体"/>
          <w:b/>
          <w:bCs/>
          <w:i w:val="0"/>
          <w:iCs w:val="0"/>
          <w:color w:val="000000"/>
          <w:kern w:val="0"/>
          <w:sz w:val="28"/>
          <w:szCs w:val="28"/>
          <w:u w:val="none"/>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jc w:val="both"/>
        <w:textAlignment w:val="center"/>
        <w:rPr>
          <w:rFonts w:hint="eastAsia" w:ascii="黑体" w:hAnsi="黑体" w:eastAsia="黑体" w:cs="黑体"/>
          <w:b/>
          <w:bCs/>
          <w:i w:val="0"/>
          <w:iCs w:val="0"/>
          <w:color w:val="000000"/>
          <w:kern w:val="0"/>
          <w:sz w:val="28"/>
          <w:szCs w:val="28"/>
          <w:u w:val="none"/>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jc w:val="both"/>
        <w:textAlignment w:val="center"/>
        <w:rPr>
          <w:rFonts w:hint="eastAsia" w:ascii="黑体" w:hAnsi="黑体" w:eastAsia="黑体" w:cs="黑体"/>
          <w:b/>
          <w:bCs/>
          <w:i w:val="0"/>
          <w:iCs w:val="0"/>
          <w:color w:val="000000"/>
          <w:kern w:val="0"/>
          <w:sz w:val="28"/>
          <w:szCs w:val="28"/>
          <w:u w:val="none"/>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jc w:val="both"/>
        <w:textAlignment w:val="center"/>
        <w:rPr>
          <w:rFonts w:hint="eastAsia" w:ascii="黑体" w:hAnsi="黑体" w:eastAsia="黑体" w:cs="黑体"/>
          <w:b/>
          <w:bCs/>
          <w:i w:val="0"/>
          <w:iCs w:val="0"/>
          <w:color w:val="000000"/>
          <w:kern w:val="0"/>
          <w:sz w:val="28"/>
          <w:szCs w:val="28"/>
          <w:u w:val="none"/>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jc w:val="both"/>
        <w:textAlignment w:val="center"/>
        <w:rPr>
          <w:rFonts w:hint="eastAsia" w:ascii="黑体" w:hAnsi="黑体" w:eastAsia="黑体" w:cs="黑体"/>
          <w:b/>
          <w:bCs/>
          <w:i w:val="0"/>
          <w:iCs w:val="0"/>
          <w:color w:val="000000"/>
          <w:kern w:val="0"/>
          <w:sz w:val="28"/>
          <w:szCs w:val="28"/>
          <w:u w:val="none"/>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jc w:val="both"/>
        <w:textAlignment w:val="center"/>
        <w:rPr>
          <w:rFonts w:hint="default" w:ascii="黑体" w:hAnsi="黑体" w:eastAsia="黑体" w:cs="黑体"/>
          <w:b/>
          <w:bCs/>
          <w:i w:val="0"/>
          <w:iCs w:val="0"/>
          <w:color w:val="000000"/>
          <w:kern w:val="0"/>
          <w:sz w:val="28"/>
          <w:szCs w:val="28"/>
          <w:u w:val="none"/>
          <w:lang w:val="en-US" w:eastAsia="zh-CN" w:bidi="ar"/>
        </w:rPr>
      </w:pPr>
      <w:bookmarkStart w:id="0" w:name="_GoBack"/>
      <w:bookmarkEnd w:id="0"/>
      <w:r>
        <w:rPr>
          <w:rFonts w:hint="eastAsia" w:ascii="黑体" w:hAnsi="黑体" w:eastAsia="黑体" w:cs="黑体"/>
          <w:b/>
          <w:bCs/>
          <w:i w:val="0"/>
          <w:iCs w:val="0"/>
          <w:color w:val="000000"/>
          <w:kern w:val="0"/>
          <w:sz w:val="28"/>
          <w:szCs w:val="28"/>
          <w:u w:val="none"/>
          <w:lang w:val="en-US" w:eastAsia="zh-CN" w:bidi="ar"/>
        </w:rPr>
        <w:t>九、</w:t>
      </w:r>
      <w:r>
        <w:rPr>
          <w:rFonts w:hint="default" w:ascii="黑体" w:hAnsi="黑体" w:eastAsia="黑体" w:cs="黑体"/>
          <w:b/>
          <w:bCs/>
          <w:i w:val="0"/>
          <w:iCs w:val="0"/>
          <w:color w:val="000000"/>
          <w:kern w:val="0"/>
          <w:sz w:val="28"/>
          <w:szCs w:val="28"/>
          <w:u w:val="none"/>
          <w:lang w:val="en-US" w:eastAsia="zh-CN" w:bidi="ar"/>
        </w:rPr>
        <w:t>课程设置</w:t>
      </w:r>
    </w:p>
    <w:tbl>
      <w:tblPr>
        <w:tblStyle w:val="4"/>
        <w:tblW w:w="4938" w:type="pct"/>
        <w:jc w:val="center"/>
        <w:shd w:val="clear" w:color="auto" w:fill="auto"/>
        <w:tblLayout w:type="autofit"/>
        <w:tblCellMar>
          <w:top w:w="0" w:type="dxa"/>
          <w:left w:w="108" w:type="dxa"/>
          <w:bottom w:w="0" w:type="dxa"/>
          <w:right w:w="108" w:type="dxa"/>
        </w:tblCellMar>
      </w:tblPr>
      <w:tblGrid>
        <w:gridCol w:w="1598"/>
        <w:gridCol w:w="3106"/>
        <w:gridCol w:w="914"/>
        <w:gridCol w:w="1770"/>
        <w:gridCol w:w="1022"/>
      </w:tblGrid>
      <w:tr>
        <w:tblPrEx>
          <w:shd w:val="clear" w:color="auto" w:fill="auto"/>
          <w:tblCellMar>
            <w:top w:w="0" w:type="dxa"/>
            <w:left w:w="108" w:type="dxa"/>
            <w:bottom w:w="0" w:type="dxa"/>
            <w:right w:w="108" w:type="dxa"/>
          </w:tblCellMar>
        </w:tblPrEx>
        <w:trPr>
          <w:trHeight w:val="848" w:hRule="atLeast"/>
          <w:jc w:val="center"/>
        </w:trPr>
        <w:tc>
          <w:tcPr>
            <w:tcW w:w="9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b/>
                <w:bCs/>
                <w:i w:val="0"/>
                <w:iCs w:val="0"/>
                <w:color w:val="000000"/>
                <w:sz w:val="24"/>
                <w:szCs w:val="24"/>
                <w:u w:val="none"/>
              </w:rPr>
            </w:pPr>
            <w:r>
              <w:rPr>
                <w:rFonts w:hint="default" w:ascii="Times New Roman" w:hAnsi="Times New Roman" w:eastAsia="楷体" w:cs="Times New Roman"/>
                <w:b/>
                <w:bCs/>
                <w:i w:val="0"/>
                <w:iCs w:val="0"/>
                <w:color w:val="000000"/>
                <w:kern w:val="0"/>
                <w:sz w:val="24"/>
                <w:szCs w:val="24"/>
                <w:u w:val="none"/>
                <w:lang w:val="en-US" w:eastAsia="zh-CN" w:bidi="ar"/>
              </w:rPr>
              <w:t>课程类别</w:t>
            </w:r>
          </w:p>
        </w:tc>
        <w:tc>
          <w:tcPr>
            <w:tcW w:w="1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b/>
                <w:bCs/>
                <w:i w:val="0"/>
                <w:iCs w:val="0"/>
                <w:color w:val="000000"/>
                <w:sz w:val="24"/>
                <w:szCs w:val="24"/>
                <w:u w:val="none"/>
              </w:rPr>
            </w:pPr>
            <w:r>
              <w:rPr>
                <w:rFonts w:hint="default" w:ascii="Times New Roman" w:hAnsi="Times New Roman" w:eastAsia="楷体" w:cs="Times New Roman"/>
                <w:b/>
                <w:bCs/>
                <w:i w:val="0"/>
                <w:iCs w:val="0"/>
                <w:color w:val="000000"/>
                <w:kern w:val="0"/>
                <w:sz w:val="24"/>
                <w:szCs w:val="24"/>
                <w:u w:val="none"/>
                <w:lang w:val="en-US" w:eastAsia="zh-CN" w:bidi="ar"/>
              </w:rPr>
              <w:t xml:space="preserve">课程名称 </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b/>
                <w:bCs/>
                <w:i w:val="0"/>
                <w:iCs w:val="0"/>
                <w:color w:val="000000"/>
                <w:sz w:val="24"/>
                <w:szCs w:val="24"/>
                <w:u w:val="none"/>
              </w:rPr>
            </w:pPr>
            <w:r>
              <w:rPr>
                <w:rFonts w:hint="default" w:ascii="Times New Roman" w:hAnsi="Times New Roman" w:eastAsia="楷体" w:cs="Times New Roman"/>
                <w:b/>
                <w:bCs/>
                <w:i w:val="0"/>
                <w:iCs w:val="0"/>
                <w:color w:val="000000"/>
                <w:kern w:val="0"/>
                <w:sz w:val="24"/>
                <w:szCs w:val="24"/>
                <w:u w:val="none"/>
                <w:lang w:val="en-US" w:eastAsia="zh-CN" w:bidi="ar"/>
              </w:rPr>
              <w:t>学分</w:t>
            </w:r>
          </w:p>
        </w:tc>
        <w:tc>
          <w:tcPr>
            <w:tcW w:w="10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b/>
                <w:bCs/>
                <w:i w:val="0"/>
                <w:iCs w:val="0"/>
                <w:color w:val="000000"/>
                <w:sz w:val="24"/>
                <w:szCs w:val="24"/>
                <w:u w:val="none"/>
              </w:rPr>
            </w:pPr>
            <w:r>
              <w:rPr>
                <w:rFonts w:hint="default" w:ascii="Times New Roman" w:hAnsi="Times New Roman" w:eastAsia="楷体" w:cs="Times New Roman"/>
                <w:b/>
                <w:bCs/>
                <w:i w:val="0"/>
                <w:iCs w:val="0"/>
                <w:color w:val="000000"/>
                <w:kern w:val="0"/>
                <w:sz w:val="24"/>
                <w:szCs w:val="24"/>
                <w:u w:val="none"/>
                <w:lang w:val="en-US" w:eastAsia="zh-CN" w:bidi="ar"/>
              </w:rPr>
              <w:t>开课学期</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b/>
                <w:bCs/>
                <w:i w:val="0"/>
                <w:iCs w:val="0"/>
                <w:color w:val="000000"/>
                <w:sz w:val="24"/>
                <w:szCs w:val="24"/>
                <w:u w:val="none"/>
              </w:rPr>
            </w:pPr>
            <w:r>
              <w:rPr>
                <w:rFonts w:hint="default" w:ascii="Times New Roman" w:hAnsi="Times New Roman" w:eastAsia="楷体" w:cs="Times New Roman"/>
                <w:b/>
                <w:bCs/>
                <w:i w:val="0"/>
                <w:iCs w:val="0"/>
                <w:color w:val="000000"/>
                <w:kern w:val="0"/>
                <w:sz w:val="24"/>
                <w:szCs w:val="24"/>
                <w:u w:val="none"/>
                <w:lang w:val="en-US" w:eastAsia="zh-CN" w:bidi="ar"/>
              </w:rPr>
              <w:t>备注</w:t>
            </w:r>
          </w:p>
        </w:tc>
      </w:tr>
      <w:tr>
        <w:tblPrEx>
          <w:tblCellMar>
            <w:top w:w="0" w:type="dxa"/>
            <w:left w:w="108" w:type="dxa"/>
            <w:bottom w:w="0" w:type="dxa"/>
            <w:right w:w="108" w:type="dxa"/>
          </w:tblCellMar>
        </w:tblPrEx>
        <w:trPr>
          <w:trHeight w:val="932" w:hRule="atLeast"/>
          <w:jc w:val="center"/>
        </w:trPr>
        <w:tc>
          <w:tcPr>
            <w:tcW w:w="9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default" w:ascii="Times New Roman" w:hAnsi="Times New Roman" w:eastAsia="楷体" w:cs="Times New Roman"/>
                <w:i w:val="0"/>
                <w:iCs w:val="0"/>
                <w:color w:val="000000"/>
                <w:kern w:val="0"/>
                <w:sz w:val="24"/>
                <w:szCs w:val="24"/>
                <w:u w:val="none"/>
                <w:lang w:val="en-US" w:eastAsia="zh-CN" w:bidi="ar"/>
              </w:rPr>
              <w:t>公共基础课</w:t>
            </w:r>
          </w:p>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eastAsia" w:ascii="Times New Roman" w:hAnsi="Times New Roman" w:eastAsia="楷体" w:cs="Times New Roman"/>
                <w:i w:val="0"/>
                <w:iCs w:val="0"/>
                <w:color w:val="000000"/>
                <w:kern w:val="0"/>
                <w:sz w:val="24"/>
                <w:szCs w:val="24"/>
                <w:u w:val="none"/>
                <w:lang w:val="en-US" w:eastAsia="zh-CN" w:bidi="ar"/>
              </w:rPr>
              <w:t>4学分</w:t>
            </w:r>
            <w:r>
              <w:rPr>
                <w:rFonts w:hint="default" w:ascii="Times New Roman" w:hAnsi="Times New Roman" w:eastAsia="楷体" w:cs="Times New Roman"/>
                <w:i w:val="0"/>
                <w:iCs w:val="0"/>
                <w:color w:val="000000"/>
                <w:kern w:val="0"/>
                <w:sz w:val="24"/>
                <w:szCs w:val="24"/>
                <w:u w:val="none"/>
                <w:lang w:val="en-US" w:eastAsia="zh-CN" w:bidi="ar"/>
              </w:rPr>
              <w:t xml:space="preserve"> </w:t>
            </w:r>
          </w:p>
        </w:tc>
        <w:tc>
          <w:tcPr>
            <w:tcW w:w="1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中国马克思主义与当代</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2</w:t>
            </w:r>
          </w:p>
        </w:tc>
        <w:tc>
          <w:tcPr>
            <w:tcW w:w="10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博一秋季学期</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p>
        </w:tc>
      </w:tr>
      <w:tr>
        <w:tblPrEx>
          <w:tblCellMar>
            <w:top w:w="0" w:type="dxa"/>
            <w:left w:w="108" w:type="dxa"/>
            <w:bottom w:w="0" w:type="dxa"/>
            <w:right w:w="108" w:type="dxa"/>
          </w:tblCellMar>
        </w:tblPrEx>
        <w:trPr>
          <w:trHeight w:val="833" w:hRule="atLeast"/>
          <w:jc w:val="center"/>
        </w:trPr>
        <w:tc>
          <w:tcPr>
            <w:tcW w:w="9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楷体" w:cs="Times New Roman"/>
                <w:i w:val="0"/>
                <w:iCs w:val="0"/>
                <w:color w:val="000000"/>
                <w:sz w:val="24"/>
                <w:szCs w:val="24"/>
                <w:u w:val="none"/>
              </w:rPr>
            </w:pPr>
          </w:p>
        </w:tc>
        <w:tc>
          <w:tcPr>
            <w:tcW w:w="1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学术英语</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2</w:t>
            </w:r>
          </w:p>
        </w:tc>
        <w:tc>
          <w:tcPr>
            <w:tcW w:w="10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博一春季学期</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p>
        </w:tc>
      </w:tr>
      <w:tr>
        <w:tblPrEx>
          <w:tblCellMar>
            <w:top w:w="0" w:type="dxa"/>
            <w:left w:w="108" w:type="dxa"/>
            <w:bottom w:w="0" w:type="dxa"/>
            <w:right w:w="108" w:type="dxa"/>
          </w:tblCellMar>
        </w:tblPrEx>
        <w:trPr>
          <w:trHeight w:val="848" w:hRule="atLeast"/>
          <w:jc w:val="center"/>
        </w:trPr>
        <w:tc>
          <w:tcPr>
            <w:tcW w:w="9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default" w:ascii="Times New Roman" w:hAnsi="Times New Roman" w:eastAsia="楷体" w:cs="Times New Roman"/>
                <w:i w:val="0"/>
                <w:iCs w:val="0"/>
                <w:color w:val="000000"/>
                <w:kern w:val="0"/>
                <w:sz w:val="24"/>
                <w:szCs w:val="24"/>
                <w:u w:val="none"/>
                <w:lang w:val="en-US" w:eastAsia="zh-CN" w:bidi="ar"/>
              </w:rPr>
              <w:t>专业基础课</w:t>
            </w:r>
          </w:p>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eastAsia" w:ascii="Times New Roman" w:hAnsi="Times New Roman" w:eastAsia="楷体" w:cs="Times New Roman"/>
                <w:i w:val="0"/>
                <w:iCs w:val="0"/>
                <w:color w:val="000000"/>
                <w:kern w:val="0"/>
                <w:sz w:val="24"/>
                <w:szCs w:val="24"/>
                <w:u w:val="none"/>
                <w:lang w:val="en-US" w:eastAsia="zh-CN" w:bidi="ar"/>
              </w:rPr>
              <w:t>11学分</w:t>
            </w:r>
            <w:r>
              <w:rPr>
                <w:rFonts w:hint="default" w:ascii="Times New Roman" w:hAnsi="Times New Roman" w:eastAsia="楷体" w:cs="Times New Roman"/>
                <w:i w:val="0"/>
                <w:iCs w:val="0"/>
                <w:color w:val="000000"/>
                <w:kern w:val="0"/>
                <w:sz w:val="24"/>
                <w:szCs w:val="24"/>
                <w:u w:val="none"/>
                <w:lang w:val="en-US" w:eastAsia="zh-CN" w:bidi="ar"/>
              </w:rPr>
              <w:t xml:space="preserve"> </w:t>
            </w:r>
          </w:p>
        </w:tc>
        <w:tc>
          <w:tcPr>
            <w:tcW w:w="1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大学教育教学专题研究</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3</w:t>
            </w:r>
          </w:p>
        </w:tc>
        <w:tc>
          <w:tcPr>
            <w:tcW w:w="10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博一秋季学期</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p>
        </w:tc>
      </w:tr>
      <w:tr>
        <w:tblPrEx>
          <w:tblCellMar>
            <w:top w:w="0" w:type="dxa"/>
            <w:left w:w="108" w:type="dxa"/>
            <w:bottom w:w="0" w:type="dxa"/>
            <w:right w:w="108" w:type="dxa"/>
          </w:tblCellMar>
        </w:tblPrEx>
        <w:trPr>
          <w:trHeight w:val="858" w:hRule="atLeast"/>
          <w:jc w:val="center"/>
        </w:trPr>
        <w:tc>
          <w:tcPr>
            <w:tcW w:w="9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楷体" w:cs="Times New Roman"/>
                <w:i w:val="0"/>
                <w:iCs w:val="0"/>
                <w:color w:val="000000"/>
                <w:sz w:val="24"/>
                <w:szCs w:val="24"/>
                <w:u w:val="none"/>
              </w:rPr>
            </w:pPr>
          </w:p>
        </w:tc>
        <w:tc>
          <w:tcPr>
            <w:tcW w:w="1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院校研究与大学战略规划</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3</w:t>
            </w:r>
          </w:p>
        </w:tc>
        <w:tc>
          <w:tcPr>
            <w:tcW w:w="10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博一秋季学期</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p>
        </w:tc>
      </w:tr>
      <w:tr>
        <w:tblPrEx>
          <w:tblCellMar>
            <w:top w:w="0" w:type="dxa"/>
            <w:left w:w="108" w:type="dxa"/>
            <w:bottom w:w="0" w:type="dxa"/>
            <w:right w:w="108" w:type="dxa"/>
          </w:tblCellMar>
        </w:tblPrEx>
        <w:trPr>
          <w:trHeight w:val="888" w:hRule="atLeast"/>
          <w:jc w:val="center"/>
        </w:trPr>
        <w:tc>
          <w:tcPr>
            <w:tcW w:w="9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楷体" w:cs="Times New Roman"/>
                <w:i w:val="0"/>
                <w:iCs w:val="0"/>
                <w:color w:val="000000"/>
                <w:sz w:val="24"/>
                <w:szCs w:val="24"/>
                <w:u w:val="none"/>
              </w:rPr>
            </w:pPr>
          </w:p>
        </w:tc>
        <w:tc>
          <w:tcPr>
            <w:tcW w:w="1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default" w:ascii="Times New Roman" w:hAnsi="Times New Roman" w:eastAsia="楷体" w:cs="Times New Roman"/>
                <w:i w:val="0"/>
                <w:iCs w:val="0"/>
                <w:color w:val="000000"/>
                <w:kern w:val="0"/>
                <w:sz w:val="24"/>
                <w:szCs w:val="24"/>
                <w:u w:val="none"/>
                <w:lang w:val="en-US" w:eastAsia="zh-CN" w:bidi="ar"/>
              </w:rPr>
              <w:t>教育学领域的学术写作、</w:t>
            </w:r>
          </w:p>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规范与伦理</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2</w:t>
            </w:r>
          </w:p>
        </w:tc>
        <w:tc>
          <w:tcPr>
            <w:tcW w:w="10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博一秋季学期</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p>
        </w:tc>
      </w:tr>
      <w:tr>
        <w:tblPrEx>
          <w:tblCellMar>
            <w:top w:w="0" w:type="dxa"/>
            <w:left w:w="108" w:type="dxa"/>
            <w:bottom w:w="0" w:type="dxa"/>
            <w:right w:w="108" w:type="dxa"/>
          </w:tblCellMar>
        </w:tblPrEx>
        <w:trPr>
          <w:trHeight w:val="798" w:hRule="atLeast"/>
          <w:jc w:val="center"/>
        </w:trPr>
        <w:tc>
          <w:tcPr>
            <w:tcW w:w="9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楷体" w:cs="Times New Roman"/>
                <w:i w:val="0"/>
                <w:iCs w:val="0"/>
                <w:color w:val="000000"/>
                <w:sz w:val="24"/>
                <w:szCs w:val="24"/>
                <w:u w:val="none"/>
              </w:rPr>
            </w:pPr>
          </w:p>
        </w:tc>
        <w:tc>
          <w:tcPr>
            <w:tcW w:w="1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世界一流大学专题研究</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3</w:t>
            </w:r>
          </w:p>
        </w:tc>
        <w:tc>
          <w:tcPr>
            <w:tcW w:w="10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博一春季学期</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p>
        </w:tc>
      </w:tr>
      <w:tr>
        <w:tblPrEx>
          <w:tblCellMar>
            <w:top w:w="0" w:type="dxa"/>
            <w:left w:w="108" w:type="dxa"/>
            <w:bottom w:w="0" w:type="dxa"/>
            <w:right w:w="108" w:type="dxa"/>
          </w:tblCellMar>
        </w:tblPrEx>
        <w:trPr>
          <w:trHeight w:val="923" w:hRule="atLeast"/>
          <w:jc w:val="center"/>
        </w:trPr>
        <w:tc>
          <w:tcPr>
            <w:tcW w:w="9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kern w:val="0"/>
                <w:sz w:val="24"/>
                <w:szCs w:val="24"/>
                <w:u w:val="none"/>
                <w:lang w:val="en-US" w:eastAsia="zh-CN" w:bidi="ar"/>
              </w:rPr>
            </w:pPr>
            <w:r>
              <w:rPr>
                <w:rFonts w:hint="default" w:ascii="Times New Roman" w:hAnsi="Times New Roman" w:eastAsia="楷体" w:cs="Times New Roman"/>
                <w:i w:val="0"/>
                <w:iCs w:val="0"/>
                <w:color w:val="000000"/>
                <w:kern w:val="0"/>
                <w:sz w:val="24"/>
                <w:szCs w:val="24"/>
                <w:u w:val="none"/>
                <w:lang w:val="en-US" w:eastAsia="zh-CN" w:bidi="ar"/>
              </w:rPr>
              <w:t>专业前沿课</w:t>
            </w:r>
          </w:p>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eastAsia" w:ascii="Times New Roman" w:hAnsi="Times New Roman" w:eastAsia="楷体" w:cs="Times New Roman"/>
                <w:i w:val="0"/>
                <w:iCs w:val="0"/>
                <w:color w:val="000000"/>
                <w:kern w:val="0"/>
                <w:sz w:val="24"/>
                <w:szCs w:val="24"/>
                <w:u w:val="none"/>
                <w:lang w:val="en-US" w:eastAsia="zh-CN" w:bidi="ar"/>
              </w:rPr>
              <w:t>2学分</w:t>
            </w:r>
          </w:p>
        </w:tc>
        <w:tc>
          <w:tcPr>
            <w:tcW w:w="1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学术报告与研讨会</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2</w:t>
            </w:r>
          </w:p>
        </w:tc>
        <w:tc>
          <w:tcPr>
            <w:tcW w:w="10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r>
              <w:rPr>
                <w:rFonts w:hint="default" w:ascii="Times New Roman" w:hAnsi="Times New Roman" w:eastAsia="楷体" w:cs="Times New Roman"/>
                <w:i w:val="0"/>
                <w:iCs w:val="0"/>
                <w:color w:val="000000"/>
                <w:kern w:val="0"/>
                <w:sz w:val="24"/>
                <w:szCs w:val="24"/>
                <w:u w:val="none"/>
                <w:lang w:val="en-US" w:eastAsia="zh-CN" w:bidi="ar"/>
              </w:rPr>
              <w:t>博二春季学期</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楷体" w:cs="Times New Roman"/>
                <w:i w:val="0"/>
                <w:iCs w:val="0"/>
                <w:color w:val="000000"/>
                <w:sz w:val="24"/>
                <w:szCs w:val="24"/>
                <w:u w:val="none"/>
              </w:rPr>
            </w:pPr>
          </w:p>
        </w:tc>
      </w:tr>
    </w:tbl>
    <w:p>
      <w:pPr>
        <w:numPr>
          <w:ilvl w:val="0"/>
          <w:numId w:val="0"/>
        </w:numPr>
        <w:ind w:leftChars="0"/>
        <w:rPr>
          <w:rFonts w:hint="default" w:ascii="Times New Roman" w:hAnsi="Times New Roman" w:eastAsia="楷体" w:cs="Times New Roman"/>
          <w:b/>
          <w:bCs/>
          <w:i w:val="0"/>
          <w:iCs w:val="0"/>
          <w:color w:val="000000"/>
          <w:kern w:val="0"/>
          <w:sz w:val="26"/>
          <w:szCs w:val="26"/>
          <w:u w:val="none"/>
          <w:lang w:val="en-US" w:eastAsia="zh-CN" w:bidi="ar"/>
        </w:rPr>
      </w:pPr>
    </w:p>
    <w:sectPr>
      <w:footerReference r:id="rId3" w:type="default"/>
      <w:pgSz w:w="11906" w:h="16838"/>
      <w:pgMar w:top="1440" w:right="1803" w:bottom="1440" w:left="18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76529B"/>
    <w:rsid w:val="041C4494"/>
    <w:rsid w:val="0AFC60FE"/>
    <w:rsid w:val="1101138F"/>
    <w:rsid w:val="1AFB0F01"/>
    <w:rsid w:val="1F8820B1"/>
    <w:rsid w:val="27042FCD"/>
    <w:rsid w:val="28787686"/>
    <w:rsid w:val="2D223BE9"/>
    <w:rsid w:val="37904B92"/>
    <w:rsid w:val="45554F98"/>
    <w:rsid w:val="4886501B"/>
    <w:rsid w:val="4E2C6DCC"/>
    <w:rsid w:val="51FD4859"/>
    <w:rsid w:val="522D3EB3"/>
    <w:rsid w:val="533E76A8"/>
    <w:rsid w:val="54BB09A5"/>
    <w:rsid w:val="59F0598C"/>
    <w:rsid w:val="5E4376BC"/>
    <w:rsid w:val="6F165F41"/>
    <w:rsid w:val="75241508"/>
    <w:rsid w:val="75745A90"/>
    <w:rsid w:val="771D1C39"/>
    <w:rsid w:val="7D7D2E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